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20" w:rsidRPr="00CC4ED6" w:rsidRDefault="00835C20" w:rsidP="00A57CB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Instrumentación didáctica para la formación y desarrollo de competencias</w:t>
      </w:r>
    </w:p>
    <w:p w:rsidR="00835C20" w:rsidRPr="00CC4ED6" w:rsidRDefault="00835C20" w:rsidP="00A57CB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  <w:u w:val="single"/>
          <w:lang w:val="es-MX" w:eastAsia="es-MX"/>
        </w:rPr>
      </w:pPr>
      <w:r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 xml:space="preserve">Periodo: </w:t>
      </w:r>
      <w:r w:rsidR="00B8458C">
        <w:rPr>
          <w:rFonts w:ascii="Century Gothic" w:hAnsi="Century Gothic" w:cs="Arial"/>
          <w:b/>
          <w:bCs/>
          <w:sz w:val="24"/>
          <w:szCs w:val="24"/>
          <w:u w:val="single"/>
          <w:lang w:val="es-MX" w:eastAsia="es-MX"/>
        </w:rPr>
        <w:t>….</w:t>
      </w:r>
    </w:p>
    <w:p w:rsidR="00835C20" w:rsidRPr="000B6372" w:rsidRDefault="00835C20" w:rsidP="001D4A13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6"/>
          <w:szCs w:val="24"/>
          <w:lang w:val="es-MX" w:eastAsia="es-MX"/>
        </w:rPr>
      </w:pPr>
    </w:p>
    <w:p w:rsidR="00835C20" w:rsidRPr="00CC4ED6" w:rsidRDefault="00835C20" w:rsidP="00A57CB7">
      <w:pPr>
        <w:autoSpaceDE w:val="0"/>
        <w:autoSpaceDN w:val="0"/>
        <w:adjustRightInd w:val="0"/>
        <w:ind w:left="2552" w:right="2693"/>
        <w:jc w:val="center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Nombre de la asignatura: </w:t>
      </w:r>
      <w:r w:rsidR="00B8458C">
        <w:rPr>
          <w:rFonts w:ascii="Century Gothic" w:hAnsi="Century Gothic" w:cs="Arial"/>
          <w:b/>
          <w:sz w:val="24"/>
          <w:szCs w:val="24"/>
          <w:u w:val="single"/>
          <w:lang w:val="es-MX" w:eastAsia="es-MX"/>
        </w:rPr>
        <w:t>….</w:t>
      </w:r>
    </w:p>
    <w:p w:rsidR="00835C20" w:rsidRPr="00CC4ED6" w:rsidRDefault="00835C20" w:rsidP="00A57CB7">
      <w:pPr>
        <w:autoSpaceDE w:val="0"/>
        <w:autoSpaceDN w:val="0"/>
        <w:adjustRightInd w:val="0"/>
        <w:ind w:left="2552" w:right="2693"/>
        <w:jc w:val="center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Plan de Estudios: </w:t>
      </w:r>
      <w:r w:rsidR="00B8458C">
        <w:rPr>
          <w:rFonts w:ascii="Century Gothic" w:hAnsi="Century Gothic" w:cs="Arial"/>
          <w:b/>
          <w:sz w:val="24"/>
          <w:szCs w:val="24"/>
          <w:u w:val="single"/>
          <w:lang w:val="es-MX" w:eastAsia="es-MX"/>
        </w:rPr>
        <w:t>….</w:t>
      </w:r>
    </w:p>
    <w:p w:rsidR="00835C20" w:rsidRPr="00CC4ED6" w:rsidRDefault="00A57CB7" w:rsidP="00A57CB7">
      <w:pPr>
        <w:autoSpaceDE w:val="0"/>
        <w:autoSpaceDN w:val="0"/>
        <w:adjustRightInd w:val="0"/>
        <w:ind w:left="2552" w:right="2693"/>
        <w:jc w:val="center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Clave de la asignatura: </w:t>
      </w:r>
      <w:r w:rsidR="00B8458C">
        <w:rPr>
          <w:rFonts w:ascii="Century Gothic" w:hAnsi="Century Gothic" w:cs="Arial"/>
          <w:b/>
          <w:sz w:val="24"/>
          <w:szCs w:val="24"/>
          <w:u w:val="single"/>
          <w:lang w:val="es-MX" w:eastAsia="es-MX"/>
        </w:rPr>
        <w:t>….</w:t>
      </w:r>
    </w:p>
    <w:p w:rsidR="00835C20" w:rsidRPr="00CC4ED6" w:rsidRDefault="00835C20" w:rsidP="00A57CB7">
      <w:pPr>
        <w:autoSpaceDE w:val="0"/>
        <w:autoSpaceDN w:val="0"/>
        <w:adjustRightInd w:val="0"/>
        <w:ind w:left="2552" w:right="2693"/>
        <w:jc w:val="center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Horas teoría-Horas práctica-Créditos: </w:t>
      </w:r>
      <w:r w:rsidR="00B8458C">
        <w:rPr>
          <w:rFonts w:ascii="Century Gothic" w:hAnsi="Century Gothic" w:cs="Arial"/>
          <w:b/>
          <w:sz w:val="24"/>
          <w:szCs w:val="24"/>
          <w:u w:val="single"/>
          <w:lang w:val="es-MX" w:eastAsia="es-MX"/>
        </w:rPr>
        <w:t>….</w:t>
      </w:r>
    </w:p>
    <w:p w:rsidR="00835C20" w:rsidRPr="000B6372" w:rsidRDefault="00835C20" w:rsidP="000B6372">
      <w:pPr>
        <w:autoSpaceDE w:val="0"/>
        <w:autoSpaceDN w:val="0"/>
        <w:adjustRightInd w:val="0"/>
        <w:rPr>
          <w:rFonts w:ascii="Century Gothic" w:hAnsi="Century Gothic" w:cs="Arial"/>
          <w:sz w:val="6"/>
          <w:szCs w:val="24"/>
          <w:lang w:val="es-MX" w:eastAsia="es-MX"/>
        </w:rPr>
      </w:pPr>
    </w:p>
    <w:p w:rsidR="00835C20" w:rsidRPr="00CC4ED6" w:rsidRDefault="00835C20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1. Caracterización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0E2480" w:rsidRPr="00B130B3" w:rsidTr="000E2480">
        <w:tc>
          <w:tcPr>
            <w:tcW w:w="14032" w:type="dxa"/>
          </w:tcPr>
          <w:p w:rsidR="00401622" w:rsidRPr="00B130B3" w:rsidRDefault="00401622" w:rsidP="00EA10F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4"/>
                <w:lang w:val="es-MX" w:eastAsia="es-MX"/>
              </w:rPr>
            </w:pPr>
          </w:p>
        </w:tc>
      </w:tr>
    </w:tbl>
    <w:p w:rsidR="00835C20" w:rsidRPr="000B6372" w:rsidRDefault="00835C20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6"/>
          <w:szCs w:val="24"/>
          <w:lang w:val="es-MX" w:eastAsia="es-MX"/>
        </w:rPr>
      </w:pPr>
    </w:p>
    <w:p w:rsidR="00835C20" w:rsidRPr="00CC4ED6" w:rsidRDefault="00CC785B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2. Intención d</w:t>
      </w:r>
      <w:r w:rsidR="00835C20"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idáctica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CC4ED6" w:rsidRPr="00B130B3" w:rsidTr="00CC4ED6">
        <w:tc>
          <w:tcPr>
            <w:tcW w:w="14032" w:type="dxa"/>
          </w:tcPr>
          <w:p w:rsidR="001D4A13" w:rsidRPr="00B130B3" w:rsidRDefault="001D4A13" w:rsidP="00EA10F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4"/>
                <w:lang w:val="es-MX" w:eastAsia="es-MX"/>
              </w:rPr>
            </w:pPr>
          </w:p>
        </w:tc>
      </w:tr>
    </w:tbl>
    <w:p w:rsidR="00A94969" w:rsidRPr="000B6372" w:rsidRDefault="00A94969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6"/>
          <w:szCs w:val="6"/>
          <w:lang w:val="es-MX" w:eastAsia="es-MX"/>
        </w:rPr>
      </w:pPr>
    </w:p>
    <w:p w:rsidR="00CC785B" w:rsidRDefault="00835C20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 xml:space="preserve">3. </w:t>
      </w:r>
      <w:r w:rsidR="00CC785B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Competencias previas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CC785B" w:rsidRPr="00B130B3" w:rsidTr="00CC785B">
        <w:tc>
          <w:tcPr>
            <w:tcW w:w="14032" w:type="dxa"/>
          </w:tcPr>
          <w:p w:rsidR="00CC785B" w:rsidRPr="00B130B3" w:rsidRDefault="00CC785B" w:rsidP="00EA10F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22"/>
                <w:szCs w:val="24"/>
                <w:lang w:val="es-MX" w:eastAsia="es-MX"/>
              </w:rPr>
            </w:pPr>
          </w:p>
        </w:tc>
      </w:tr>
    </w:tbl>
    <w:p w:rsidR="00835C20" w:rsidRPr="00CC4ED6" w:rsidRDefault="00CC785B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 xml:space="preserve">4. </w:t>
      </w:r>
      <w:r w:rsidR="00835C20"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Competencia</w:t>
      </w:r>
      <w:r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 xml:space="preserve"> específica</w:t>
      </w:r>
      <w:r w:rsidR="00835C20"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 xml:space="preserve">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1D4A13" w:rsidRPr="00B130B3" w:rsidTr="001D4A13">
        <w:tc>
          <w:tcPr>
            <w:tcW w:w="14032" w:type="dxa"/>
          </w:tcPr>
          <w:p w:rsidR="001D4A13" w:rsidRPr="00B130B3" w:rsidRDefault="001D4A13" w:rsidP="00EA10F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</w:tr>
    </w:tbl>
    <w:p w:rsidR="000B6372" w:rsidRPr="000B6372" w:rsidRDefault="000B6372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6"/>
          <w:szCs w:val="6"/>
          <w:lang w:val="es-MX" w:eastAsia="es-MX"/>
        </w:rPr>
      </w:pPr>
    </w:p>
    <w:p w:rsidR="00835C20" w:rsidRPr="00CC4ED6" w:rsidRDefault="00CC785B" w:rsidP="00835C2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5</w:t>
      </w:r>
      <w:r w:rsidR="00835C20" w:rsidRPr="00CC4ED6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. Análisis por competencias específicas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8222"/>
      </w:tblGrid>
      <w:tr w:rsidR="00DC7D96" w:rsidRPr="009D1BDD" w:rsidTr="00874DBA">
        <w:tc>
          <w:tcPr>
            <w:tcW w:w="5670" w:type="dxa"/>
            <w:vAlign w:val="center"/>
          </w:tcPr>
          <w:p w:rsidR="00DC7D96" w:rsidRPr="009D1BDD" w:rsidRDefault="00DC7D96" w:rsidP="00DC7D9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  <w:u w:val="single"/>
                <w:lang w:val="es-MX" w:eastAsia="es-MX"/>
              </w:rPr>
            </w:pPr>
            <w:r w:rsidRPr="009D1BDD"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  <w:t xml:space="preserve">Competencia No.: </w:t>
            </w:r>
            <w:r w:rsidR="00874DBA">
              <w:rPr>
                <w:rFonts w:ascii="Century Gothic" w:hAnsi="Century Gothic" w:cs="Arial"/>
                <w:sz w:val="22"/>
                <w:szCs w:val="24"/>
                <w:u w:val="single"/>
                <w:lang w:val="es-MX" w:eastAsia="es-MX"/>
              </w:rPr>
              <w:t>(NÚMERO DE UNIDAD)</w:t>
            </w:r>
          </w:p>
        </w:tc>
        <w:tc>
          <w:tcPr>
            <w:tcW w:w="8222" w:type="dxa"/>
            <w:vAlign w:val="center"/>
          </w:tcPr>
          <w:p w:rsidR="00DC7D96" w:rsidRPr="009D1BDD" w:rsidRDefault="00DC7D96" w:rsidP="00B8458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  <w:r w:rsidRPr="009D1BDD"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  <w:t xml:space="preserve">Descripción: </w:t>
            </w:r>
            <w:r w:rsidR="00B8458C">
              <w:rPr>
                <w:rFonts w:ascii="Century Gothic" w:hAnsi="Century Gothic" w:cs="Arial"/>
                <w:sz w:val="22"/>
                <w:szCs w:val="24"/>
                <w:u w:val="single"/>
                <w:lang w:val="es-MX" w:eastAsia="es-MX"/>
              </w:rPr>
              <w:t>…</w:t>
            </w:r>
            <w:r w:rsidR="00EA10F5" w:rsidRPr="00EA10F5">
              <w:rPr>
                <w:rFonts w:ascii="Century Gothic" w:hAnsi="Century Gothic" w:cs="Arial"/>
                <w:sz w:val="22"/>
                <w:szCs w:val="24"/>
                <w:u w:val="single"/>
                <w:lang w:val="es-MX" w:eastAsia="es-MX"/>
              </w:rPr>
              <w:t>.</w:t>
            </w:r>
          </w:p>
        </w:tc>
      </w:tr>
    </w:tbl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3503"/>
        <w:gridCol w:w="2671"/>
        <w:gridCol w:w="2708"/>
        <w:gridCol w:w="1220"/>
      </w:tblGrid>
      <w:tr w:rsidR="00896E29" w:rsidRPr="00205122" w:rsidTr="00205122">
        <w:trPr>
          <w:trHeight w:val="751"/>
        </w:trPr>
        <w:tc>
          <w:tcPr>
            <w:tcW w:w="4040" w:type="dxa"/>
            <w:vAlign w:val="center"/>
          </w:tcPr>
          <w:p w:rsidR="00835C20" w:rsidRPr="00205122" w:rsidRDefault="00835C20" w:rsidP="002051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</w:pPr>
            <w:r w:rsidRPr="00205122"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  <w:t>Temas y subtemas para desarrollar la competencia específica</w:t>
            </w:r>
          </w:p>
        </w:tc>
        <w:tc>
          <w:tcPr>
            <w:tcW w:w="3503" w:type="dxa"/>
            <w:vAlign w:val="center"/>
          </w:tcPr>
          <w:p w:rsidR="00835C20" w:rsidRPr="00205122" w:rsidRDefault="00835C20" w:rsidP="002051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</w:pPr>
            <w:r w:rsidRPr="00205122"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  <w:t>Actividades de aprendizaje</w:t>
            </w:r>
          </w:p>
        </w:tc>
        <w:tc>
          <w:tcPr>
            <w:tcW w:w="2671" w:type="dxa"/>
            <w:vAlign w:val="center"/>
          </w:tcPr>
          <w:p w:rsidR="00835C20" w:rsidRPr="00205122" w:rsidRDefault="00835C20" w:rsidP="002051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</w:pPr>
            <w:r w:rsidRPr="00205122"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  <w:t>Actividades de enseñanza</w:t>
            </w:r>
          </w:p>
        </w:tc>
        <w:tc>
          <w:tcPr>
            <w:tcW w:w="2708" w:type="dxa"/>
            <w:vAlign w:val="center"/>
          </w:tcPr>
          <w:p w:rsidR="00835C20" w:rsidRPr="00205122" w:rsidRDefault="00835C20" w:rsidP="002051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</w:pPr>
            <w:r w:rsidRPr="00205122"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  <w:t>Desarrollo de competencias genéricas</w:t>
            </w:r>
          </w:p>
        </w:tc>
        <w:tc>
          <w:tcPr>
            <w:tcW w:w="1220" w:type="dxa"/>
            <w:vAlign w:val="center"/>
          </w:tcPr>
          <w:p w:rsidR="00835C20" w:rsidRPr="00205122" w:rsidRDefault="00835C20" w:rsidP="002051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</w:pPr>
            <w:r w:rsidRPr="00205122">
              <w:rPr>
                <w:rFonts w:ascii="Century Gothic" w:hAnsi="Century Gothic" w:cs="Arial"/>
                <w:b/>
                <w:sz w:val="24"/>
                <w:szCs w:val="24"/>
                <w:lang w:val="es-MX" w:eastAsia="es-MX"/>
              </w:rPr>
              <w:t>Horas teórico-práctica</w:t>
            </w:r>
          </w:p>
        </w:tc>
      </w:tr>
      <w:tr w:rsidR="00896E29" w:rsidRPr="00B130B3" w:rsidTr="00A144AE">
        <w:trPr>
          <w:trHeight w:val="1008"/>
        </w:trPr>
        <w:tc>
          <w:tcPr>
            <w:tcW w:w="4040" w:type="dxa"/>
          </w:tcPr>
          <w:p w:rsidR="00DC7D96" w:rsidRPr="00B130B3" w:rsidRDefault="00DC7D96" w:rsidP="00EA10F5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  <w:tc>
          <w:tcPr>
            <w:tcW w:w="3503" w:type="dxa"/>
          </w:tcPr>
          <w:p w:rsidR="00DF71E7" w:rsidRPr="00DF71E7" w:rsidRDefault="00DF71E7" w:rsidP="00EA10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2" w:hanging="219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  <w:tc>
          <w:tcPr>
            <w:tcW w:w="2671" w:type="dxa"/>
          </w:tcPr>
          <w:p w:rsidR="00675B2B" w:rsidRPr="00B130B3" w:rsidRDefault="00675B2B" w:rsidP="009D1BDD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5" w:hanging="304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  <w:tc>
          <w:tcPr>
            <w:tcW w:w="2708" w:type="dxa"/>
          </w:tcPr>
          <w:p w:rsidR="00835C20" w:rsidRPr="00B130B3" w:rsidRDefault="00835C20" w:rsidP="00EA10F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  <w:tc>
          <w:tcPr>
            <w:tcW w:w="1220" w:type="dxa"/>
          </w:tcPr>
          <w:p w:rsidR="00835C20" w:rsidRPr="00B130B3" w:rsidRDefault="00835C20" w:rsidP="001F21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</w:tr>
    </w:tbl>
    <w:p w:rsidR="00205122" w:rsidRPr="00CC4ED6" w:rsidRDefault="00205122" w:rsidP="00205122">
      <w:pPr>
        <w:autoSpaceDE w:val="0"/>
        <w:autoSpaceDN w:val="0"/>
        <w:adjustRightInd w:val="0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b/>
          <w:sz w:val="24"/>
          <w:szCs w:val="24"/>
          <w:lang w:val="es-MX" w:eastAsia="es-MX"/>
        </w:rPr>
        <w:t>Criterios de evaluación</w:t>
      </w: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.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4253"/>
      </w:tblGrid>
      <w:tr w:rsidR="00205122" w:rsidRPr="00CC4ED6" w:rsidTr="009D1BDD">
        <w:trPr>
          <w:trHeight w:val="283"/>
        </w:trPr>
        <w:tc>
          <w:tcPr>
            <w:tcW w:w="9889" w:type="dxa"/>
          </w:tcPr>
          <w:p w:rsidR="00205122" w:rsidRPr="00CC4ED6" w:rsidRDefault="00205122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CC4ED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Indicadores de alcance</w:t>
            </w:r>
          </w:p>
        </w:tc>
        <w:tc>
          <w:tcPr>
            <w:tcW w:w="4253" w:type="dxa"/>
          </w:tcPr>
          <w:p w:rsidR="00205122" w:rsidRPr="00CC4ED6" w:rsidRDefault="00205122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CC4ED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Valor del indicador</w:t>
            </w:r>
          </w:p>
        </w:tc>
      </w:tr>
      <w:tr w:rsidR="00205122" w:rsidRPr="00B130B3" w:rsidTr="006C3B67">
        <w:trPr>
          <w:trHeight w:val="60"/>
        </w:trPr>
        <w:tc>
          <w:tcPr>
            <w:tcW w:w="9889" w:type="dxa"/>
          </w:tcPr>
          <w:p w:rsidR="00205122" w:rsidRDefault="00874DBA" w:rsidP="003A16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  <w:r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  <w:t xml:space="preserve"> </w:t>
            </w:r>
          </w:p>
          <w:p w:rsidR="00874DBA" w:rsidRDefault="00874DBA" w:rsidP="003A16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  <w:r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  <w:t xml:space="preserve"> </w:t>
            </w:r>
          </w:p>
          <w:p w:rsidR="00874DBA" w:rsidRDefault="00874DBA" w:rsidP="003A16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  <w:r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  <w:t xml:space="preserve"> </w:t>
            </w:r>
          </w:p>
          <w:p w:rsidR="00874DBA" w:rsidRDefault="00874DBA" w:rsidP="003A16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  <w:r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  <w:t xml:space="preserve"> </w:t>
            </w:r>
          </w:p>
          <w:p w:rsidR="00874DBA" w:rsidRPr="003237EC" w:rsidRDefault="00874DBA" w:rsidP="003A16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  <w:tc>
          <w:tcPr>
            <w:tcW w:w="4253" w:type="dxa"/>
          </w:tcPr>
          <w:p w:rsidR="008353C1" w:rsidRPr="00B130B3" w:rsidRDefault="008353C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</w:tr>
    </w:tbl>
    <w:p w:rsidR="005D6F81" w:rsidRPr="005D6F81" w:rsidRDefault="005D6F81" w:rsidP="005D6F81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lastRenderedPageBreak/>
        <w:t>Niveles de desempeño: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229"/>
        <w:gridCol w:w="1560"/>
      </w:tblGrid>
      <w:tr w:rsidR="005D6F81" w:rsidRPr="00CC4ED6" w:rsidTr="006C3B67">
        <w:tc>
          <w:tcPr>
            <w:tcW w:w="3510" w:type="dxa"/>
            <w:shd w:val="clear" w:color="auto" w:fill="auto"/>
          </w:tcPr>
          <w:p w:rsidR="005D6F81" w:rsidRPr="00CC4ED6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CC4ED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Desempeño</w:t>
            </w:r>
          </w:p>
        </w:tc>
        <w:tc>
          <w:tcPr>
            <w:tcW w:w="1843" w:type="dxa"/>
            <w:shd w:val="clear" w:color="auto" w:fill="auto"/>
          </w:tcPr>
          <w:p w:rsidR="005D6F81" w:rsidRPr="00CC4ED6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CC4ED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Nivel de desempeño</w:t>
            </w:r>
          </w:p>
        </w:tc>
        <w:tc>
          <w:tcPr>
            <w:tcW w:w="7229" w:type="dxa"/>
            <w:shd w:val="clear" w:color="auto" w:fill="auto"/>
          </w:tcPr>
          <w:p w:rsidR="005D6F81" w:rsidRPr="00CC4ED6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CC4ED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Indicadores de alcance</w:t>
            </w:r>
          </w:p>
        </w:tc>
        <w:tc>
          <w:tcPr>
            <w:tcW w:w="1560" w:type="dxa"/>
            <w:shd w:val="clear" w:color="auto" w:fill="auto"/>
          </w:tcPr>
          <w:p w:rsidR="005D6F81" w:rsidRPr="00CC4ED6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CC4ED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Valoración numérica</w:t>
            </w:r>
          </w:p>
        </w:tc>
      </w:tr>
      <w:tr w:rsidR="005D6F81" w:rsidRPr="00CC4ED6" w:rsidTr="006C3B67">
        <w:tc>
          <w:tcPr>
            <w:tcW w:w="3510" w:type="dxa"/>
            <w:vMerge w:val="restart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B130B3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Competencia alcanzada</w:t>
            </w:r>
          </w:p>
        </w:tc>
        <w:tc>
          <w:tcPr>
            <w:tcW w:w="1843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B130B3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Excelente</w:t>
            </w:r>
          </w:p>
        </w:tc>
        <w:tc>
          <w:tcPr>
            <w:tcW w:w="7229" w:type="dxa"/>
            <w:shd w:val="clear" w:color="auto" w:fill="auto"/>
          </w:tcPr>
          <w:p w:rsidR="005D6F81" w:rsidRPr="00874DBA" w:rsidRDefault="005D6F81" w:rsidP="00874D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5D6F81" w:rsidRPr="00CC4ED6" w:rsidTr="006C3B67">
        <w:tc>
          <w:tcPr>
            <w:tcW w:w="3510" w:type="dxa"/>
            <w:vMerge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843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B130B3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Notable</w:t>
            </w:r>
          </w:p>
        </w:tc>
        <w:tc>
          <w:tcPr>
            <w:tcW w:w="7229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5D6F81" w:rsidRPr="00CC4ED6" w:rsidTr="006C3B67">
        <w:tc>
          <w:tcPr>
            <w:tcW w:w="3510" w:type="dxa"/>
            <w:vMerge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843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B130B3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Bueno</w:t>
            </w:r>
          </w:p>
        </w:tc>
        <w:tc>
          <w:tcPr>
            <w:tcW w:w="7229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5D6F81" w:rsidRPr="00CC4ED6" w:rsidTr="006C3B67">
        <w:tc>
          <w:tcPr>
            <w:tcW w:w="3510" w:type="dxa"/>
            <w:vMerge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843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B130B3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Suficiente</w:t>
            </w:r>
          </w:p>
        </w:tc>
        <w:tc>
          <w:tcPr>
            <w:tcW w:w="7229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5D6F81" w:rsidRPr="00CC4ED6" w:rsidTr="006C3B67">
        <w:tc>
          <w:tcPr>
            <w:tcW w:w="3510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B130B3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Competencia no alcanzada</w:t>
            </w:r>
          </w:p>
        </w:tc>
        <w:tc>
          <w:tcPr>
            <w:tcW w:w="1843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B130B3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Insuficiente</w:t>
            </w:r>
          </w:p>
        </w:tc>
        <w:tc>
          <w:tcPr>
            <w:tcW w:w="7229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5D6F81" w:rsidRPr="00B130B3" w:rsidRDefault="005D6F81" w:rsidP="009D1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</w:tbl>
    <w:p w:rsidR="00874DBA" w:rsidRDefault="00874DBA" w:rsidP="005D6F81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5D6F81" w:rsidRPr="00CC4ED6" w:rsidRDefault="005D6F81" w:rsidP="005D6F81">
      <w:pPr>
        <w:autoSpaceDE w:val="0"/>
        <w:autoSpaceDN w:val="0"/>
        <w:adjustRightInd w:val="0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b/>
          <w:sz w:val="24"/>
          <w:szCs w:val="24"/>
          <w:lang w:val="es-MX" w:eastAsia="es-MX"/>
        </w:rPr>
        <w:t>Estrategia de evaluación</w:t>
      </w: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1252"/>
        <w:gridCol w:w="685"/>
        <w:gridCol w:w="684"/>
        <w:gridCol w:w="685"/>
        <w:gridCol w:w="685"/>
        <w:gridCol w:w="683"/>
        <w:gridCol w:w="684"/>
        <w:gridCol w:w="2563"/>
        <w:gridCol w:w="476"/>
        <w:gridCol w:w="463"/>
        <w:gridCol w:w="461"/>
      </w:tblGrid>
      <w:tr w:rsidR="005D6F81" w:rsidRPr="00247FF2" w:rsidTr="00247FF2">
        <w:tc>
          <w:tcPr>
            <w:tcW w:w="4644" w:type="dxa"/>
            <w:vMerge w:val="restart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Evidencia de aprendizaje (producto-proceso)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4159" w:type="dxa"/>
            <w:gridSpan w:val="6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Indicador de alcance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Técnica/ método de evaluación.</w:t>
            </w:r>
          </w:p>
        </w:tc>
      </w:tr>
      <w:tr w:rsidR="005D6F81" w:rsidRPr="00247FF2" w:rsidTr="00247FF2">
        <w:tc>
          <w:tcPr>
            <w:tcW w:w="4644" w:type="dxa"/>
            <w:vMerge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A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B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C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D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F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Instrumento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P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C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F81" w:rsidRPr="00247FF2" w:rsidRDefault="005D6F81" w:rsidP="00247FF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A</w:t>
            </w:r>
          </w:p>
        </w:tc>
      </w:tr>
      <w:tr w:rsidR="00D54234" w:rsidRPr="00247FF2" w:rsidTr="00247FF2">
        <w:tc>
          <w:tcPr>
            <w:tcW w:w="464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D54234" w:rsidRPr="00247FF2" w:rsidTr="00247FF2">
        <w:tc>
          <w:tcPr>
            <w:tcW w:w="464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D54234" w:rsidRPr="00247FF2" w:rsidTr="00247FF2">
        <w:tc>
          <w:tcPr>
            <w:tcW w:w="464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D54234" w:rsidRPr="00247FF2" w:rsidTr="00247FF2">
        <w:tc>
          <w:tcPr>
            <w:tcW w:w="464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D54234" w:rsidRPr="00247FF2" w:rsidTr="00247FF2">
        <w:tc>
          <w:tcPr>
            <w:tcW w:w="464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234" w:rsidRPr="00247FF2" w:rsidRDefault="00D54234" w:rsidP="00D5423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</w:tbl>
    <w:p w:rsidR="00874DBA" w:rsidRDefault="00874DBA" w:rsidP="005D6F81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5D6F81" w:rsidRPr="005D6F81" w:rsidRDefault="005D6F81" w:rsidP="005D6F81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>Fuentes de información:</w:t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  <w:t>Apoyos didácticos:</w:t>
      </w:r>
    </w:p>
    <w:tbl>
      <w:tblPr>
        <w:tblStyle w:val="Tablaconcuadrcula"/>
        <w:tblW w:w="13892" w:type="dxa"/>
        <w:tblInd w:w="-5" w:type="dxa"/>
        <w:tblLook w:val="04A0" w:firstRow="1" w:lastRow="0" w:firstColumn="1" w:lastColumn="0" w:noHBand="0" w:noVBand="1"/>
      </w:tblPr>
      <w:tblGrid>
        <w:gridCol w:w="9105"/>
        <w:gridCol w:w="4787"/>
      </w:tblGrid>
      <w:tr w:rsidR="005D6F81" w:rsidRPr="00B130B3" w:rsidTr="00874DBA">
        <w:tc>
          <w:tcPr>
            <w:tcW w:w="9105" w:type="dxa"/>
          </w:tcPr>
          <w:p w:rsidR="00EA4B0C" w:rsidRPr="00EA4B0C" w:rsidRDefault="00EA4B0C" w:rsidP="00EA4B0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  <w:tc>
          <w:tcPr>
            <w:tcW w:w="4787" w:type="dxa"/>
          </w:tcPr>
          <w:p w:rsidR="005D6F81" w:rsidRPr="00B130B3" w:rsidRDefault="005D6F81" w:rsidP="009D1BD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5" w:hanging="232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</w:tr>
    </w:tbl>
    <w:p w:rsidR="00874DBA" w:rsidRDefault="00874DBA" w:rsidP="00C522F7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C522F7" w:rsidRPr="00CC4ED6" w:rsidRDefault="00C522F7" w:rsidP="00C522F7">
      <w:pPr>
        <w:autoSpaceDE w:val="0"/>
        <w:autoSpaceDN w:val="0"/>
        <w:adjustRightInd w:val="0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b/>
          <w:sz w:val="24"/>
          <w:szCs w:val="24"/>
          <w:lang w:val="es-MX" w:eastAsia="es-MX"/>
        </w:rPr>
        <w:t>Estrategia de evaluación</w:t>
      </w: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1252"/>
        <w:gridCol w:w="685"/>
        <w:gridCol w:w="684"/>
        <w:gridCol w:w="685"/>
        <w:gridCol w:w="685"/>
        <w:gridCol w:w="683"/>
        <w:gridCol w:w="684"/>
        <w:gridCol w:w="2563"/>
        <w:gridCol w:w="476"/>
        <w:gridCol w:w="463"/>
        <w:gridCol w:w="461"/>
      </w:tblGrid>
      <w:tr w:rsidR="00C522F7" w:rsidRPr="00247FF2" w:rsidTr="00EA10F5">
        <w:tc>
          <w:tcPr>
            <w:tcW w:w="4644" w:type="dxa"/>
            <w:vMerge w:val="restart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Evidencia de aprendizaje (producto-proceso)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%</w:t>
            </w:r>
          </w:p>
        </w:tc>
        <w:tc>
          <w:tcPr>
            <w:tcW w:w="4159" w:type="dxa"/>
            <w:gridSpan w:val="6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Indicador de alcance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Técnica/ método de evaluación.</w:t>
            </w:r>
          </w:p>
        </w:tc>
      </w:tr>
      <w:tr w:rsidR="00C522F7" w:rsidRPr="00247FF2" w:rsidTr="00EA10F5">
        <w:tc>
          <w:tcPr>
            <w:tcW w:w="4644" w:type="dxa"/>
            <w:vMerge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A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B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C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D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F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Instrumento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P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C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  <w:r w:rsidRPr="00247FF2"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  <w:t>A</w:t>
            </w:r>
          </w:p>
        </w:tc>
      </w:tr>
      <w:tr w:rsidR="00C522F7" w:rsidRPr="00247FF2" w:rsidTr="00EA10F5">
        <w:tc>
          <w:tcPr>
            <w:tcW w:w="464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C522F7" w:rsidRPr="00247FF2" w:rsidTr="00EA10F5">
        <w:tc>
          <w:tcPr>
            <w:tcW w:w="464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C522F7" w:rsidRPr="00247FF2" w:rsidTr="00EA10F5">
        <w:tc>
          <w:tcPr>
            <w:tcW w:w="464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C522F7" w:rsidRPr="00247FF2" w:rsidTr="00EA10F5">
        <w:tc>
          <w:tcPr>
            <w:tcW w:w="464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  <w:tr w:rsidR="00C522F7" w:rsidRPr="00247FF2" w:rsidTr="00EA10F5">
        <w:tc>
          <w:tcPr>
            <w:tcW w:w="464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2F7" w:rsidRPr="00247FF2" w:rsidRDefault="00C522F7" w:rsidP="00EA10F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s-MX" w:eastAsia="es-MX"/>
              </w:rPr>
            </w:pPr>
          </w:p>
        </w:tc>
      </w:tr>
    </w:tbl>
    <w:p w:rsidR="00874DBA" w:rsidRDefault="00874DBA" w:rsidP="00C522F7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874DBA" w:rsidRDefault="00874DBA" w:rsidP="00C522F7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C522F7" w:rsidRPr="005D6F81" w:rsidRDefault="00C522F7" w:rsidP="00C522F7">
      <w:pPr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lastRenderedPageBreak/>
        <w:t>Fuentes de información:</w:t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</w:r>
      <w:r w:rsidRPr="005D6F81">
        <w:rPr>
          <w:rFonts w:ascii="Century Gothic" w:hAnsi="Century Gothic" w:cs="Arial"/>
          <w:b/>
          <w:sz w:val="24"/>
          <w:szCs w:val="24"/>
          <w:lang w:val="es-MX" w:eastAsia="es-MX"/>
        </w:rPr>
        <w:tab/>
        <w:t>Apoyos didácticos: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2"/>
        <w:gridCol w:w="4810"/>
      </w:tblGrid>
      <w:tr w:rsidR="001C6621" w:rsidRPr="00B130B3" w:rsidTr="001C6621">
        <w:tc>
          <w:tcPr>
            <w:tcW w:w="9072" w:type="dxa"/>
          </w:tcPr>
          <w:p w:rsidR="001C6621" w:rsidRPr="00EA4B0C" w:rsidRDefault="001C6621" w:rsidP="001C662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  <w:tc>
          <w:tcPr>
            <w:tcW w:w="4810" w:type="dxa"/>
          </w:tcPr>
          <w:p w:rsidR="001C6621" w:rsidRPr="00B130B3" w:rsidRDefault="001C6621" w:rsidP="001C662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05" w:hanging="232"/>
              <w:rPr>
                <w:rFonts w:ascii="Century Gothic" w:hAnsi="Century Gothic" w:cs="Arial"/>
                <w:sz w:val="22"/>
                <w:szCs w:val="24"/>
                <w:lang w:val="es-MX" w:eastAsia="es-MX"/>
              </w:rPr>
            </w:pPr>
          </w:p>
        </w:tc>
      </w:tr>
    </w:tbl>
    <w:p w:rsidR="00675B2B" w:rsidRDefault="00675B2B" w:rsidP="00675B2B">
      <w:pPr>
        <w:autoSpaceDE w:val="0"/>
        <w:autoSpaceDN w:val="0"/>
        <w:adjustRightInd w:val="0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35C20" w:rsidRPr="00CC4ED6" w:rsidRDefault="00835C20" w:rsidP="00835C20">
      <w:pPr>
        <w:autoSpaceDE w:val="0"/>
        <w:autoSpaceDN w:val="0"/>
        <w:adjustRightInd w:val="0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sz w:val="24"/>
          <w:szCs w:val="24"/>
          <w:lang w:val="es-MX" w:eastAsia="es-MX"/>
        </w:rPr>
        <w:t>Calendarización de evaluación (semanas):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21"/>
        <w:gridCol w:w="722"/>
        <w:gridCol w:w="723"/>
        <w:gridCol w:w="721"/>
        <w:gridCol w:w="721"/>
        <w:gridCol w:w="722"/>
        <w:gridCol w:w="721"/>
        <w:gridCol w:w="722"/>
        <w:gridCol w:w="721"/>
        <w:gridCol w:w="742"/>
        <w:gridCol w:w="742"/>
        <w:gridCol w:w="742"/>
        <w:gridCol w:w="742"/>
        <w:gridCol w:w="742"/>
        <w:gridCol w:w="742"/>
        <w:gridCol w:w="742"/>
      </w:tblGrid>
      <w:tr w:rsidR="00835C20" w:rsidRPr="00095786" w:rsidTr="00095786">
        <w:tc>
          <w:tcPr>
            <w:tcW w:w="1818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Semana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723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16</w:t>
            </w:r>
          </w:p>
        </w:tc>
      </w:tr>
      <w:tr w:rsidR="00835C20" w:rsidRPr="00095786" w:rsidTr="00095786">
        <w:tc>
          <w:tcPr>
            <w:tcW w:w="1818" w:type="dxa"/>
          </w:tcPr>
          <w:p w:rsidR="00835C20" w:rsidRPr="00095786" w:rsidRDefault="00835C20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TEMA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3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</w:tr>
      <w:tr w:rsidR="00835C20" w:rsidRPr="00095786" w:rsidTr="00095786">
        <w:tc>
          <w:tcPr>
            <w:tcW w:w="1818" w:type="dxa"/>
          </w:tcPr>
          <w:p w:rsidR="00835C20" w:rsidRPr="00095786" w:rsidRDefault="00835C20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T.P.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3" w:type="dxa"/>
            <w:vAlign w:val="center"/>
          </w:tcPr>
          <w:p w:rsidR="00CD4147" w:rsidRPr="00095786" w:rsidRDefault="00CD4147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7661B8" w:rsidRPr="00095786" w:rsidRDefault="007661B8" w:rsidP="00CD41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CD4147" w:rsidRPr="00095786" w:rsidRDefault="00CD4147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7661B8" w:rsidRPr="00095786" w:rsidRDefault="007661B8" w:rsidP="00CD41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CD4147" w:rsidRPr="00095786" w:rsidRDefault="00CD4147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7661B8" w:rsidRPr="00095786" w:rsidRDefault="007661B8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CD41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CD41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CD414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7661B8" w:rsidRPr="00095786" w:rsidRDefault="007661B8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</w:tr>
      <w:tr w:rsidR="00835C20" w:rsidRPr="00095786" w:rsidTr="00095786">
        <w:tc>
          <w:tcPr>
            <w:tcW w:w="1818" w:type="dxa"/>
          </w:tcPr>
          <w:p w:rsidR="00835C20" w:rsidRPr="00095786" w:rsidRDefault="00835C20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T.R.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3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</w:tr>
      <w:tr w:rsidR="00835C20" w:rsidRPr="00095786" w:rsidTr="00095786">
        <w:tc>
          <w:tcPr>
            <w:tcW w:w="1818" w:type="dxa"/>
          </w:tcPr>
          <w:p w:rsidR="00835C20" w:rsidRPr="00095786" w:rsidRDefault="00835C20" w:rsidP="009D1BD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  <w:r w:rsidRPr="00095786"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  <w:t>S.D.</w:t>
            </w: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3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21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42" w:type="dxa"/>
            <w:vAlign w:val="center"/>
          </w:tcPr>
          <w:p w:rsidR="00835C20" w:rsidRPr="00095786" w:rsidRDefault="00835C20" w:rsidP="0009578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  <w:lang w:val="es-MX" w:eastAsia="es-MX"/>
              </w:rPr>
            </w:pPr>
          </w:p>
        </w:tc>
      </w:tr>
    </w:tbl>
    <w:p w:rsidR="00835C20" w:rsidRPr="00CC4ED6" w:rsidRDefault="00835C20" w:rsidP="00835C20">
      <w:pPr>
        <w:autoSpaceDE w:val="0"/>
        <w:autoSpaceDN w:val="0"/>
        <w:adjustRightInd w:val="0"/>
        <w:rPr>
          <w:rFonts w:ascii="Century Gothic" w:hAnsi="Century Gothic" w:cs="Arial"/>
          <w:lang w:val="es-MX" w:eastAsia="es-MX"/>
        </w:rPr>
      </w:pPr>
      <w:r w:rsidRPr="00CC4ED6">
        <w:rPr>
          <w:rFonts w:ascii="Century Gothic" w:hAnsi="Century Gothic" w:cs="SymbolMT"/>
          <w:lang w:val="es-MX" w:eastAsia="es-MX"/>
        </w:rPr>
        <w:t xml:space="preserve">ED </w:t>
      </w:r>
      <w:r w:rsidRPr="00CC4ED6">
        <w:rPr>
          <w:rFonts w:ascii="Century Gothic" w:hAnsi="Century Gothic" w:cs="Arial"/>
          <w:lang w:val="es-MX" w:eastAsia="es-MX"/>
        </w:rPr>
        <w:t>= Evaluación diagnóstica. EF n</w:t>
      </w:r>
      <w:r w:rsidRPr="00CC4ED6">
        <w:rPr>
          <w:rFonts w:ascii="Century Gothic" w:hAnsi="Century Gothic" w:cs="SymbolMT"/>
          <w:lang w:val="es-MX" w:eastAsia="es-MX"/>
        </w:rPr>
        <w:t xml:space="preserve"> </w:t>
      </w:r>
      <w:r w:rsidRPr="00CC4ED6">
        <w:rPr>
          <w:rFonts w:ascii="Century Gothic" w:hAnsi="Century Gothic" w:cs="Arial"/>
          <w:lang w:val="es-MX" w:eastAsia="es-MX"/>
        </w:rPr>
        <w:t>= Evaluación formativa. ES</w:t>
      </w:r>
      <w:r w:rsidRPr="00CC4ED6">
        <w:rPr>
          <w:rFonts w:ascii="Century Gothic" w:hAnsi="Century Gothic" w:cs="SymbolMT"/>
          <w:lang w:val="es-MX" w:eastAsia="es-MX"/>
        </w:rPr>
        <w:t xml:space="preserve"> </w:t>
      </w:r>
      <w:r w:rsidRPr="00CC4ED6">
        <w:rPr>
          <w:rFonts w:ascii="Century Gothic" w:hAnsi="Century Gothic" w:cs="Arial"/>
          <w:lang w:val="es-MX" w:eastAsia="es-MX"/>
        </w:rPr>
        <w:t xml:space="preserve">= Evaluación sumativa. </w:t>
      </w:r>
    </w:p>
    <w:p w:rsidR="00835C20" w:rsidRPr="00CC4ED6" w:rsidRDefault="00835C20" w:rsidP="00835C20">
      <w:pPr>
        <w:autoSpaceDE w:val="0"/>
        <w:autoSpaceDN w:val="0"/>
        <w:adjustRightInd w:val="0"/>
        <w:rPr>
          <w:rFonts w:ascii="Century Gothic" w:hAnsi="Century Gothic" w:cs="Arial"/>
          <w:lang w:val="es-MX" w:eastAsia="es-MX"/>
        </w:rPr>
      </w:pPr>
      <w:r w:rsidRPr="00CC4ED6">
        <w:rPr>
          <w:rFonts w:ascii="Century Gothic" w:hAnsi="Century Gothic" w:cs="Arial"/>
          <w:lang w:val="es-MX" w:eastAsia="es-MX"/>
        </w:rPr>
        <w:t xml:space="preserve">TP= Tiempo planeado TR=Tiempo </w:t>
      </w:r>
      <w:r w:rsidR="00CD02F5" w:rsidRPr="00CC4ED6">
        <w:rPr>
          <w:rFonts w:ascii="Century Gothic" w:hAnsi="Century Gothic" w:cs="Arial"/>
          <w:lang w:val="es-MX" w:eastAsia="es-MX"/>
        </w:rPr>
        <w:t>real SD</w:t>
      </w:r>
      <w:r w:rsidRPr="00CC4ED6">
        <w:rPr>
          <w:rFonts w:ascii="Century Gothic" w:hAnsi="Century Gothic" w:cs="Arial"/>
          <w:lang w:val="es-MX" w:eastAsia="es-MX"/>
        </w:rPr>
        <w:t xml:space="preserve"> = Seguimiento departamental</w:t>
      </w:r>
    </w:p>
    <w:p w:rsidR="00835C20" w:rsidRPr="00CC4ED6" w:rsidRDefault="00835C20" w:rsidP="00835C20">
      <w:pPr>
        <w:autoSpaceDE w:val="0"/>
        <w:autoSpaceDN w:val="0"/>
        <w:adjustRightInd w:val="0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35C20" w:rsidRPr="007661B8" w:rsidRDefault="00835C20" w:rsidP="00835C20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sz w:val="24"/>
          <w:szCs w:val="24"/>
          <w:lang w:val="es-MX" w:eastAsia="es-MX"/>
        </w:rPr>
        <w:t>Fecha de elaboración</w:t>
      </w:r>
      <w:r w:rsidR="0032684D"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: </w:t>
      </w:r>
      <w:r w:rsidR="00B8458C">
        <w:rPr>
          <w:rFonts w:ascii="Century Gothic" w:hAnsi="Century Gothic" w:cs="Arial"/>
          <w:sz w:val="24"/>
          <w:szCs w:val="24"/>
          <w:u w:val="single"/>
          <w:lang w:val="es-MX" w:eastAsia="es-MX"/>
        </w:rPr>
        <w:t>xxx</w:t>
      </w:r>
    </w:p>
    <w:p w:rsidR="00835C20" w:rsidRPr="00CC4ED6" w:rsidRDefault="00835C20" w:rsidP="00835C20">
      <w:pPr>
        <w:pStyle w:val="Piedepgina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35C20" w:rsidRPr="00CC4ED6" w:rsidRDefault="00835C20" w:rsidP="00835C20">
      <w:pPr>
        <w:pStyle w:val="Piedepgina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35C20" w:rsidRPr="00CC4ED6" w:rsidRDefault="00835C20" w:rsidP="00835C20">
      <w:pPr>
        <w:pStyle w:val="Piedepgina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35C20" w:rsidRPr="007661B8" w:rsidRDefault="00835C20" w:rsidP="00835C20">
      <w:pPr>
        <w:pStyle w:val="Piedepgina"/>
        <w:rPr>
          <w:rFonts w:ascii="Century Gothic" w:hAnsi="Century Gothic" w:cs="Arial"/>
          <w:sz w:val="24"/>
          <w:szCs w:val="24"/>
          <w:u w:val="single"/>
          <w:lang w:val="es-MX" w:eastAsia="es-MX"/>
        </w:rPr>
      </w:pPr>
      <w:r w:rsidRPr="007661B8">
        <w:rPr>
          <w:rFonts w:ascii="Century Gothic" w:hAnsi="Century Gothic" w:cs="Arial"/>
          <w:noProof/>
          <w:sz w:val="24"/>
          <w:szCs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E606E" wp14:editId="73C60984">
                <wp:simplePos x="0" y="0"/>
                <wp:positionH relativeFrom="column">
                  <wp:posOffset>6119495</wp:posOffset>
                </wp:positionH>
                <wp:positionV relativeFrom="paragraph">
                  <wp:posOffset>141605</wp:posOffset>
                </wp:positionV>
                <wp:extent cx="2438400" cy="0"/>
                <wp:effectExtent l="10160" t="8890" r="8890" b="101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55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481.85pt;margin-top:11.15pt;width:19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+SJwIAAEo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"/>
            </w:pict>
          </mc:Fallback>
        </mc:AlternateContent>
      </w:r>
      <w:r w:rsidR="00B8458C">
        <w:rPr>
          <w:rFonts w:ascii="Century Gothic" w:hAnsi="Century Gothic" w:cs="Arial"/>
          <w:noProof/>
          <w:sz w:val="24"/>
          <w:szCs w:val="24"/>
          <w:u w:val="single"/>
          <w:lang w:val="es-MX" w:eastAsia="es-MX"/>
        </w:rPr>
        <w:t>_____________________________________</w:t>
      </w:r>
    </w:p>
    <w:p w:rsidR="00835C20" w:rsidRDefault="00835C20" w:rsidP="008964B8">
      <w:pPr>
        <w:pStyle w:val="Piedepgina"/>
        <w:jc w:val="center"/>
        <w:rPr>
          <w:rFonts w:ascii="Century Gothic" w:hAnsi="Century Gothic" w:cs="Arial"/>
          <w:sz w:val="24"/>
          <w:szCs w:val="24"/>
          <w:lang w:val="es-MX" w:eastAsia="es-MX"/>
        </w:rPr>
      </w:pPr>
      <w:r w:rsidRPr="00CC4ED6">
        <w:rPr>
          <w:rFonts w:ascii="Century Gothic" w:hAnsi="Century Gothic" w:cs="Arial"/>
          <w:sz w:val="24"/>
          <w:szCs w:val="24"/>
          <w:lang w:val="es-MX" w:eastAsia="es-MX"/>
        </w:rPr>
        <w:t xml:space="preserve">Nombre y Firma del Docente </w:t>
      </w:r>
      <w:r w:rsidRPr="00CC4ED6">
        <w:rPr>
          <w:rFonts w:ascii="Century Gothic" w:hAnsi="Century Gothic" w:cs="Arial"/>
          <w:sz w:val="24"/>
          <w:szCs w:val="24"/>
          <w:lang w:val="es-MX" w:eastAsia="es-MX"/>
        </w:rPr>
        <w:tab/>
      </w:r>
      <w:r w:rsidRPr="00CC4ED6">
        <w:rPr>
          <w:rFonts w:ascii="Century Gothic" w:hAnsi="Century Gothic" w:cs="Arial"/>
          <w:sz w:val="24"/>
          <w:szCs w:val="24"/>
          <w:lang w:val="es-MX" w:eastAsia="es-MX"/>
        </w:rPr>
        <w:tab/>
      </w:r>
      <w:r w:rsidRPr="00CC4ED6">
        <w:rPr>
          <w:rFonts w:ascii="Century Gothic" w:hAnsi="Century Gothic" w:cs="Arial"/>
          <w:sz w:val="24"/>
          <w:szCs w:val="24"/>
          <w:lang w:val="es-MX" w:eastAsia="es-MX"/>
        </w:rPr>
        <w:tab/>
        <w:t>Vo. Bo. Jefe del Departamento</w:t>
      </w:r>
    </w:p>
    <w:p w:rsidR="00874DBA" w:rsidRDefault="00874DBA" w:rsidP="008964B8">
      <w:pPr>
        <w:pStyle w:val="Piedepgina"/>
        <w:jc w:val="center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Piedepgina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874DBA" w:rsidRDefault="00874DBA" w:rsidP="00874DBA">
      <w:pPr>
        <w:pStyle w:val="Default"/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229225" cy="5686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BA" w:rsidRPr="00F22560" w:rsidRDefault="00874DBA" w:rsidP="00874DBA">
      <w:pPr>
        <w:pStyle w:val="Default"/>
        <w:jc w:val="center"/>
      </w:pPr>
      <w:r w:rsidRPr="00F22560">
        <w:rPr>
          <w:b/>
          <w:bCs/>
        </w:rPr>
        <w:lastRenderedPageBreak/>
        <w:t>Indicaciones para desarrollar la instrumentación didáctica:</w:t>
      </w:r>
    </w:p>
    <w:p w:rsidR="00874DBA" w:rsidRDefault="00874DBA" w:rsidP="00874DBA">
      <w:pPr>
        <w:pStyle w:val="Default"/>
        <w:rPr>
          <w:b/>
          <w:bCs/>
          <w:sz w:val="23"/>
          <w:szCs w:val="23"/>
        </w:rPr>
      </w:pPr>
    </w:p>
    <w:p w:rsidR="00874DBA" w:rsidRDefault="00874DBA" w:rsidP="00874DBA">
      <w:pPr>
        <w:pStyle w:val="Default"/>
        <w:rPr>
          <w:b/>
          <w:bCs/>
          <w:sz w:val="23"/>
          <w:szCs w:val="23"/>
        </w:rPr>
      </w:pPr>
    </w:p>
    <w:p w:rsidR="00874DBA" w:rsidRDefault="00874DBA" w:rsidP="00874D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(1) Caracterización de la asignatura </w:t>
      </w:r>
    </w:p>
    <w:p w:rsidR="00874DBA" w:rsidRDefault="00874DBA" w:rsidP="00874DBA">
      <w:pPr>
        <w:pStyle w:val="Default"/>
        <w:rPr>
          <w:sz w:val="23"/>
          <w:szCs w:val="23"/>
        </w:rPr>
      </w:pPr>
    </w:p>
    <w:p w:rsidR="00874DBA" w:rsidRDefault="00874DBA" w:rsidP="00874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Determinar los atributos de la asignatura, de modo que claramente se distinga de las demás y, al mismo tiempo, se vea las relaciones con las demás y con el perfil profesional: </w:t>
      </w:r>
    </w:p>
    <w:p w:rsidR="00874DBA" w:rsidRDefault="00874DBA" w:rsidP="00874DBA">
      <w:pPr>
        <w:pStyle w:val="Default"/>
        <w:numPr>
          <w:ilvl w:val="0"/>
          <w:numId w:val="1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Explicar la aportación de la asignatura al perfil profesional. </w:t>
      </w:r>
    </w:p>
    <w:p w:rsidR="00874DBA" w:rsidRDefault="00874DBA" w:rsidP="00874DBA">
      <w:pPr>
        <w:pStyle w:val="Default"/>
        <w:numPr>
          <w:ilvl w:val="0"/>
          <w:numId w:val="1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Explicar la importancia de la asignatura. </w:t>
      </w:r>
    </w:p>
    <w:p w:rsidR="00874DBA" w:rsidRDefault="00874DBA" w:rsidP="00874DBA">
      <w:pPr>
        <w:pStyle w:val="Default"/>
        <w:numPr>
          <w:ilvl w:val="0"/>
          <w:numId w:val="1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Explicar en qué consiste la asignatura. </w:t>
      </w:r>
    </w:p>
    <w:p w:rsidR="00874DBA" w:rsidRDefault="00874DBA" w:rsidP="00874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Explicar con qué </w:t>
      </w:r>
      <w:proofErr w:type="gramStart"/>
      <w:r>
        <w:rPr>
          <w:sz w:val="23"/>
          <w:szCs w:val="23"/>
        </w:rPr>
        <w:t>otras asignaturas se relaciona</w:t>
      </w:r>
      <w:proofErr w:type="gramEnd"/>
      <w:r>
        <w:rPr>
          <w:sz w:val="23"/>
          <w:szCs w:val="23"/>
        </w:rPr>
        <w:t xml:space="preserve">, en qué temas, con que competencias específicas </w:t>
      </w:r>
    </w:p>
    <w:p w:rsidR="00874DBA" w:rsidRDefault="00874DBA" w:rsidP="00874DBA">
      <w:pPr>
        <w:pStyle w:val="Default"/>
        <w:rPr>
          <w:sz w:val="23"/>
          <w:szCs w:val="23"/>
        </w:rPr>
      </w:pPr>
    </w:p>
    <w:p w:rsidR="00874DBA" w:rsidRDefault="00874DBA" w:rsidP="00874D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(2) Intención didáctica </w:t>
      </w:r>
    </w:p>
    <w:p w:rsidR="00874DBA" w:rsidRDefault="00874DBA" w:rsidP="00874DBA">
      <w:pPr>
        <w:pStyle w:val="Default"/>
        <w:rPr>
          <w:sz w:val="23"/>
          <w:szCs w:val="23"/>
        </w:rPr>
      </w:pPr>
    </w:p>
    <w:p w:rsidR="00874DBA" w:rsidRDefault="00874DBA" w:rsidP="00874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Explicar claramente la forma de tratar la asignatura de tal manera que oriente las actividades de enseñanza y aprendizaje: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La manera de abordar los contenidos.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El enfoque con que deben ser tratados.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La extensión y la profundidad de los mismos.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Que actividades del estudiante se deben resaltar para el desarrollo de competencias genéricas.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Que competencias genéricas se están desarrollando con el tratamiento de los contenidos de la asignatura. </w:t>
      </w:r>
    </w:p>
    <w:p w:rsidR="00874DBA" w:rsidRDefault="00874DBA" w:rsidP="00874DB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 manera general explicar el papel que debe desempeñar el (la) profesor(a) para el desarrollo de la asignatura. </w:t>
      </w:r>
    </w:p>
    <w:p w:rsidR="00874DBA" w:rsidRDefault="00874DBA" w:rsidP="00874DBA">
      <w:pPr>
        <w:pStyle w:val="Default"/>
        <w:rPr>
          <w:sz w:val="23"/>
          <w:szCs w:val="23"/>
        </w:rPr>
      </w:pPr>
    </w:p>
    <w:p w:rsidR="00874DBA" w:rsidRDefault="00874DBA" w:rsidP="00874DBA">
      <w:pPr>
        <w:pStyle w:val="Default"/>
        <w:rPr>
          <w:b/>
          <w:bCs/>
          <w:sz w:val="23"/>
          <w:szCs w:val="23"/>
        </w:rPr>
      </w:pPr>
    </w:p>
    <w:p w:rsidR="00874DBA" w:rsidRDefault="00874DBA" w:rsidP="00874DBA">
      <w:pPr>
        <w:pStyle w:val="Default"/>
        <w:rPr>
          <w:b/>
          <w:bCs/>
          <w:sz w:val="23"/>
          <w:szCs w:val="23"/>
        </w:rPr>
      </w:pPr>
    </w:p>
    <w:p w:rsidR="00874DBA" w:rsidRDefault="00874DBA" w:rsidP="00874DBA">
      <w:pPr>
        <w:pStyle w:val="Default"/>
        <w:rPr>
          <w:b/>
          <w:bCs/>
          <w:sz w:val="23"/>
          <w:szCs w:val="23"/>
        </w:rPr>
      </w:pPr>
    </w:p>
    <w:p w:rsidR="00874DBA" w:rsidRDefault="00874DBA" w:rsidP="00874DBA">
      <w:pPr>
        <w:pStyle w:val="Default"/>
        <w:rPr>
          <w:b/>
          <w:bCs/>
          <w:sz w:val="23"/>
          <w:szCs w:val="23"/>
        </w:rPr>
      </w:pPr>
    </w:p>
    <w:p w:rsidR="00874DBA" w:rsidRDefault="00874DBA" w:rsidP="00874D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(3) Competencia de la asignatura </w:t>
      </w:r>
    </w:p>
    <w:p w:rsidR="00874DBA" w:rsidRDefault="00874DBA" w:rsidP="00874DBA">
      <w:pPr>
        <w:pStyle w:val="Default"/>
        <w:rPr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 xml:space="preserve">Se enuncia de manera clara y descriptiva la competencia(s) específica(s) que se pretende que el estudiante desarrolle de manera adecuada respondiendo a la </w:t>
      </w:r>
      <w:r>
        <w:rPr>
          <w:color w:val="auto"/>
          <w:sz w:val="23"/>
          <w:szCs w:val="23"/>
        </w:rPr>
        <w:t xml:space="preserve">pregunta </w:t>
      </w:r>
      <w:r>
        <w:rPr>
          <w:b/>
          <w:bCs/>
          <w:color w:val="auto"/>
          <w:sz w:val="23"/>
          <w:szCs w:val="23"/>
        </w:rPr>
        <w:t xml:space="preserve">¿Qué debe saber y saber hacer el estudiante? </w:t>
      </w:r>
      <w:r>
        <w:rPr>
          <w:color w:val="auto"/>
          <w:sz w:val="23"/>
          <w:szCs w:val="23"/>
        </w:rPr>
        <w:t xml:space="preserve">como resultado de su proceso formativo en el desarrollo de la asignatura.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(4) Análisis por competencia específica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Los puntos que se describen a continuación se repiten, de acuerdo al número de competencias específicas de los temas de asignatura. </w:t>
      </w: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(4.1) Competencia No.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escribe el número de competencia, acorde a la cantidad de temas establecidos en la asignatura. </w:t>
      </w: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(4.2) Descripción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enuncia de manera clara y descriptiva la competencia específica que se pretende que el estudiante desarrolle de manera adecuada respondiendo a la pregunta </w:t>
      </w:r>
      <w:r>
        <w:rPr>
          <w:b/>
          <w:bCs/>
          <w:color w:val="auto"/>
          <w:sz w:val="23"/>
          <w:szCs w:val="23"/>
        </w:rPr>
        <w:t xml:space="preserve">¿Qué debe saber y saber hacer el estudiante? </w:t>
      </w:r>
      <w:r>
        <w:rPr>
          <w:color w:val="auto"/>
          <w:sz w:val="23"/>
          <w:szCs w:val="23"/>
        </w:rPr>
        <w:t xml:space="preserve">como resultado de su proceso formativo en el desarrollo del tema. </w:t>
      </w: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(4.3) Temas y subtemas para desarrollar la competencia específica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presenta el temario de una manera concreta, clara, organizada y secuenciada, evitando una presentación exagerada y enciclopédica. </w:t>
      </w: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(4.4) Actividades de aprendizaje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 en el estudiante, competencias fundamentales en su </w:t>
      </w:r>
      <w:proofErr w:type="gramStart"/>
      <w:r>
        <w:rPr>
          <w:color w:val="auto"/>
          <w:sz w:val="23"/>
          <w:szCs w:val="23"/>
        </w:rPr>
        <w:t>formación</w:t>
      </w:r>
      <w:proofErr w:type="gramEnd"/>
      <w:r>
        <w:rPr>
          <w:color w:val="auto"/>
          <w:sz w:val="23"/>
          <w:szCs w:val="23"/>
        </w:rPr>
        <w:t xml:space="preserve"> pero sobre todo en su futuro desempeño profesional. Actividades tales como las siguientes: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Llevar a cabo actividades intelectuales de inducción-deducción y análisis-síntesis, las cuales lo encaminan hacia la investigación, la aplicación de conocimientos y la solución de problemas.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Buscar, seleccionar y analizar información en distintas fuentes.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Uso de las nuevas tecnologías en el desarrollo de los contenidos de la asignatura.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Participar en actividades grupales que propicien la comunicación, el intercambio argumentado de ideas, la reflexión, la integración y la colaboración.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Desarrollar prácticas para que promueva el desarrollo de habilidades para la experimentación, tales como: observación, identificación manejo y control de variables y datos relevantes, planteamiento de hipótesis, de trabajo en equipo.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Aplicar conceptos, modelos y metodologías que se va aprendiendo en el desarrollo de la asignatura.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Usar adecuadamente conceptos, y terminología científico-tecnológica.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Enfrentar problemas que permitan la integración de contenidos de la asignatura y entre distintas asignaturas, para su análisis y solución.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Relacionar los contenidos de la asignatura con el cuidado del medio ambiente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Observar y analizar fenómenos y problemáticas propias del campo ocupacional.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Relacionar los contenidos de la asignatura con las demás del plan de estudios para desarrollar una visión interdisciplinaria. </w:t>
      </w:r>
    </w:p>
    <w:p w:rsidR="00874DBA" w:rsidRDefault="00874DBA" w:rsidP="00874DB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Leer, escuchar, observar, descubrir, cuestionar, preguntar, indagar, obtener información. </w:t>
      </w:r>
    </w:p>
    <w:p w:rsidR="00874DBA" w:rsidRDefault="00874DBA" w:rsidP="00874DBA">
      <w:pPr>
        <w:pStyle w:val="Default"/>
        <w:pageBreakBefore/>
        <w:rPr>
          <w:color w:val="auto"/>
        </w:rPr>
      </w:pP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Hablar, redactar, crear ideas, relacionar ideas, expresarlas con claridad, orden y rigor oralmente y por escrito.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Dialogar, argumentar, replicar, discutir, explicar, sostener un punto de vista.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Participar en actividades colectivas, colaborar con otros en trabajos diversos, trabajar en equipo, intercambiar información. </w:t>
      </w:r>
    </w:p>
    <w:p w:rsidR="00874DBA" w:rsidRDefault="00874DBA" w:rsidP="00874DB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Producir textos originales, elaborar proyectos de distinta índole, diseñar y desarrollar prácticas.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(4.5) Actividades de enseñanza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Las actividades que el(la) profesor(a) llevará a cabo para que el estudiante desarrolle, con éxito, la o las competencias genéricas y específicas establecidas para el tema: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Propiciar, en el estudiante, el desarrollo de actividades intelectuales de inducción-deducción y análisis-síntesis, las cuales lo encaminan hacia la investigación, la aplicación de conocimientos y la solución de problemas.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Propiciar actividades de búsqueda, selección y análisis de información en distintas fuentes.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Propiciar el uso de las nuevas tecnologías en el desarrollo de los contenidos de la asignatura.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Fomentar actividades grupales que propicien la comunicación, el intercambio argumentado de ideas, la reflexión, la integración y la colaboración de y entre los estudiantes. </w:t>
      </w:r>
    </w:p>
    <w:p w:rsidR="00874DBA" w:rsidRDefault="00874DBA" w:rsidP="00874DB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Llevar a cabo actividades prácticas que promuevan el desarrollo de habilidades para la experimentación, tales como: observación, identificación manejo y control de variables y datos relevantes, planteamiento de hipótesis, de trabajo en equipo.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Desarrollar actividades de aprendizaje que propicien la aplicación de los conceptos, modelos y metodologías que se van aprendiendo en el desarrollo de la asignatura.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Propiciar el uso adecuado de conceptos, y de terminología científico-tecnológica.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Proponer problemas que permitan al estudiante la integración de contenidos de la asignatura y entre distintas asignaturas, para su análisis y solución.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Relacionar los contenidos de la asignatura con el cuidado del medio ambiente; así como con las prácticas de una ingeniería con enfoque sustentable.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Observar y analizar fenómenos y problemáticas propias del campo ocupacional. </w:t>
      </w:r>
    </w:p>
    <w:p w:rsidR="00874DBA" w:rsidRDefault="00874DBA" w:rsidP="00874DB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Relacionar los contenidos de esta asignatura con las demás del plan de estudios para desarrollar una visión interdisciplinaria en el estudiante.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(4.6) Desarrollo de competencias genéricas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</w:t>
      </w:r>
      <w:proofErr w:type="gramStart"/>
      <w:r>
        <w:rPr>
          <w:color w:val="auto"/>
          <w:sz w:val="23"/>
          <w:szCs w:val="23"/>
        </w:rPr>
        <w:t>continuación</w:t>
      </w:r>
      <w:proofErr w:type="gramEnd"/>
      <w:r>
        <w:rPr>
          <w:color w:val="auto"/>
          <w:sz w:val="23"/>
          <w:szCs w:val="23"/>
        </w:rPr>
        <w:t xml:space="preserve"> se presentan su definición y características: </w:t>
      </w: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Competencias genéricas </w:t>
      </w: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Competencias instrumentales: </w:t>
      </w:r>
      <w:r>
        <w:rPr>
          <w:color w:val="auto"/>
          <w:sz w:val="23"/>
          <w:szCs w:val="23"/>
        </w:rPr>
        <w:t xml:space="preserve">competencias relacionadas con la comprensión y manipulación de ideas, metodologías, equipo y destrezas como las lingüísticas, de investigación, de análisis de información. Entre ellas se incluyen: </w:t>
      </w:r>
    </w:p>
    <w:p w:rsidR="00874DBA" w:rsidRDefault="00874DBA" w:rsidP="00874DBA">
      <w:pPr>
        <w:pStyle w:val="Default"/>
        <w:jc w:val="both"/>
        <w:rPr>
          <w:color w:val="auto"/>
        </w:rPr>
      </w:pP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Capacidades cognitivas, la capacidad de comprender y manipular ideas y pensamientos.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Capacidades metodológicas para manipular el ambiente: ser capaz de organizar el tiempo y las estrategias para el aprendizaje, tomar decisiones o resolver problemas.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Destrezas tecnológicas relacionadas con el uso de maquinaria, destrezas de computación; así como, de búsqueda y manejo de información. </w:t>
      </w:r>
    </w:p>
    <w:p w:rsidR="00874DBA" w:rsidRDefault="00874DBA" w:rsidP="00874DB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Destrezas lingüísticas tales como la comunicación oral y escrita o conocimientos de una segunda lengua.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Listado de competencias instrumentales: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Capacidad de análisis y síntesis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Capacidad de organizar y planificar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Conocimientos generales básicos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Conocimientos básicos de la carrera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Comunicación oral y escrita en su propia lengua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6) Conocimiento de una segunda lengua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Habilidades básicas de manejo de la computadora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Habilidades de gestión de información (habilidad para buscar y analizar información proveniente de fuentes diversas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Solución de problemas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Toma de decisiones.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Competencias interpersonales: </w:t>
      </w:r>
      <w:r>
        <w:rPr>
          <w:color w:val="auto"/>
          <w:sz w:val="23"/>
          <w:szCs w:val="23"/>
        </w:rPr>
        <w:t xml:space="preserve">capacidades individuales relativas a la capacidad de expresar los propios sentimientos, habilidades críticas y de autocrítica. Estas competencias tienden a facilitar los procesos de interacción social y cooperación. </w:t>
      </w:r>
    </w:p>
    <w:p w:rsidR="00874DBA" w:rsidRDefault="00874DBA" w:rsidP="00874DBA">
      <w:pPr>
        <w:pStyle w:val="Default"/>
        <w:jc w:val="both"/>
        <w:rPr>
          <w:color w:val="auto"/>
        </w:rPr>
      </w:pPr>
    </w:p>
    <w:p w:rsidR="00874DBA" w:rsidRDefault="00874DBA" w:rsidP="00874DBA">
      <w:pPr>
        <w:pStyle w:val="Default"/>
        <w:numPr>
          <w:ilvl w:val="0"/>
          <w:numId w:val="2"/>
        </w:numPr>
        <w:spacing w:after="17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Destrezas sociales relacionadas con las habilidades interpersonales. </w:t>
      </w:r>
    </w:p>
    <w:p w:rsidR="00874DBA" w:rsidRDefault="00874DBA" w:rsidP="00874DB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Capacidad de trabajar en equipo o la expresión de compromiso social o ético.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Listado de competencias interpersonales: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spacing w:after="1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Capacidad crítica y autocrítica </w:t>
      </w:r>
    </w:p>
    <w:p w:rsidR="00874DBA" w:rsidRDefault="00874DBA" w:rsidP="00874DBA">
      <w:pPr>
        <w:pStyle w:val="Default"/>
        <w:spacing w:after="1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Trabajo en equipo </w:t>
      </w:r>
    </w:p>
    <w:p w:rsidR="00874DBA" w:rsidRDefault="00874DBA" w:rsidP="00874DBA">
      <w:pPr>
        <w:pStyle w:val="Default"/>
        <w:spacing w:after="1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Habilidades interpersonales </w:t>
      </w:r>
    </w:p>
    <w:p w:rsidR="00874DBA" w:rsidRDefault="00874DBA" w:rsidP="00874DBA">
      <w:pPr>
        <w:pStyle w:val="Default"/>
        <w:spacing w:after="1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Capacidad de trabajar en equipo interdisciplinario </w:t>
      </w:r>
    </w:p>
    <w:p w:rsidR="00874DBA" w:rsidRDefault="00874DBA" w:rsidP="00874DBA">
      <w:pPr>
        <w:pStyle w:val="Default"/>
        <w:spacing w:after="1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Capacidad de comunicarse con profesionales de otras áreas </w:t>
      </w:r>
    </w:p>
    <w:p w:rsidR="00874DBA" w:rsidRDefault="00874DBA" w:rsidP="00874DBA">
      <w:pPr>
        <w:pStyle w:val="Default"/>
        <w:spacing w:after="1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Apreciación de la diversidad y multiculturalidad </w:t>
      </w:r>
    </w:p>
    <w:p w:rsidR="00874DBA" w:rsidRDefault="00874DBA" w:rsidP="00874DBA">
      <w:pPr>
        <w:pStyle w:val="Default"/>
        <w:spacing w:after="1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Habilidad para trabajar en un ambiente laboral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Compromiso ético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Competencias sistémicas: </w:t>
      </w:r>
      <w:r>
        <w:rPr>
          <w:color w:val="auto"/>
          <w:sz w:val="23"/>
          <w:szCs w:val="23"/>
        </w:rPr>
        <w:t xml:space="preserve">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Listado de competencias sistémicas: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Capacidad de aplicar los conocimientos en la práctica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Habilidades de investigación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Capacidad de aprender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Capacidad de adaptarse a nuevas situaciones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Capacidad de generar nuevas ideas (creatividad)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Liderazgo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Conocimiento de culturas y costumbres de otros países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Habilidad para trabajar en forma autónoma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Capacidad para diseñar y gestionar proyectos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Iniciativa y espíritu emprendedor </w:t>
      </w:r>
    </w:p>
    <w:p w:rsidR="00874DBA" w:rsidRDefault="00874DBA" w:rsidP="00874DBA">
      <w:pPr>
        <w:pStyle w:val="Default"/>
        <w:spacing w:after="1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Preocupación por la calidad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12) Búsqueda del logro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(4.7) Horas teórico-prácticas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 base en las actividades de aprendizaje y enseñanza, establecer las horas teórico-prácticas necesarias, para que el estudiante adecuadamente la competencia específica. </w:t>
      </w:r>
    </w:p>
    <w:p w:rsidR="00874DBA" w:rsidRDefault="00874DBA" w:rsidP="00874DBA">
      <w:pPr>
        <w:pStyle w:val="Default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(4.8) Indicadores de alcance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Indica los criterios de valoración por excelencia al definir con claridad y precisión los conocimientos y habilidades que integran la competencia. </w:t>
      </w:r>
    </w:p>
    <w:p w:rsidR="00874DBA" w:rsidRDefault="00874DBA" w:rsidP="00874DBA">
      <w:pPr>
        <w:pStyle w:val="Default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(4.9) Valor del indicador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Indica la ponderación de los criterios de valoración definidos en el punto anterior. </w:t>
      </w:r>
    </w:p>
    <w:p w:rsidR="00874DBA" w:rsidRDefault="00874DBA" w:rsidP="00874DBA">
      <w:pPr>
        <w:pStyle w:val="Default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(4.10) Niveles de desempeño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Establece el modo escalonado y jerárquico los diferentes niveles de logro en la competencia, estos se encuentran definidos en la tabla del presente lineamiento. </w:t>
      </w:r>
    </w:p>
    <w:p w:rsidR="00874DBA" w:rsidRDefault="00874DBA" w:rsidP="00874DBA">
      <w:pPr>
        <w:pStyle w:val="Default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(4.11) Matriz de evaluación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Criterios de evaluación del tema. Algunos aspectos centrales que deben tomar en cuenta para establecer los criterios de evaluación son: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Determinar, desde el inicio del semestre, las actividades y los productos que se esperan de dichas actividades; así como, los criterios con que serán evaluados los estudiantes. A manera de ejemplo la elaboración de una rúbrica o una lista de cotejo.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Comunicar a los estudiantes, desde el inicio del semestre, las actividades y los productos que se esperan de dichas </w:t>
      </w:r>
      <w:proofErr w:type="gramStart"/>
      <w:r>
        <w:rPr>
          <w:color w:val="auto"/>
          <w:sz w:val="23"/>
          <w:szCs w:val="23"/>
        </w:rPr>
        <w:t>actividades</w:t>
      </w:r>
      <w:proofErr w:type="gramEnd"/>
      <w:r>
        <w:rPr>
          <w:color w:val="auto"/>
          <w:sz w:val="23"/>
          <w:szCs w:val="23"/>
        </w:rPr>
        <w:t xml:space="preserve"> así como los criterios con que serán evaluados.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 </w:t>
      </w:r>
    </w:p>
    <w:p w:rsidR="00874DBA" w:rsidRDefault="00874DBA" w:rsidP="00874DBA">
      <w:pPr>
        <w:pStyle w:val="Default"/>
        <w:numPr>
          <w:ilvl w:val="0"/>
          <w:numId w:val="2"/>
        </w:numPr>
        <w:spacing w:after="1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Establecer una comunicación continua para poder validar las evidencias que el estudiante va obteniendo para retroalimentar el proceso de aprendizaje de los estudiantes. </w:t>
      </w:r>
    </w:p>
    <w:p w:rsidR="00874DBA" w:rsidRDefault="00874DBA" w:rsidP="00874DB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Propiciar procesos de autoevaluación y coevaluación que completen y enriquezcan el proceso de evaluación y retroalimentación del profesor.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(5) Fuentes de información y apoyos didácticos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consideran todos los recursos didácticos de apoyo para la formación y desarrollo de las competencias. </w:t>
      </w:r>
    </w:p>
    <w:p w:rsidR="00874DBA" w:rsidRDefault="00874DBA" w:rsidP="00874DBA">
      <w:pPr>
        <w:pStyle w:val="Default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(5.1) Fuentes de información </w:t>
      </w:r>
    </w:p>
    <w:p w:rsidR="00874DBA" w:rsidRDefault="00874DBA" w:rsidP="00874DBA">
      <w:pPr>
        <w:pStyle w:val="Default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</w:t>
      </w:r>
      <w:r>
        <w:rPr>
          <w:color w:val="auto"/>
          <w:sz w:val="23"/>
          <w:szCs w:val="23"/>
        </w:rPr>
        <w:lastRenderedPageBreak/>
        <w:t xml:space="preserve">Norma APA (American </w:t>
      </w:r>
      <w:proofErr w:type="spellStart"/>
      <w:r>
        <w:rPr>
          <w:color w:val="auto"/>
          <w:sz w:val="23"/>
          <w:szCs w:val="23"/>
        </w:rPr>
        <w:t>Psychological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Association</w:t>
      </w:r>
      <w:proofErr w:type="spellEnd"/>
      <w:r>
        <w:rPr>
          <w:color w:val="auto"/>
          <w:sz w:val="23"/>
          <w:szCs w:val="23"/>
        </w:rPr>
        <w:t xml:space="preserve">) vigente. Ejemplo de algunos de ellos: Referencias de libros, revistas, artículos, tesis, páginas web, conferencia, fotografías, videos, entre otros).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(5.2) Apoyo didáctico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</w:t>
      </w:r>
    </w:p>
    <w:p w:rsidR="00874DBA" w:rsidRDefault="00874DBA" w:rsidP="00874DB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(6) Calendarización de evaluación </w:t>
      </w:r>
    </w:p>
    <w:p w:rsidR="00874DBA" w:rsidRDefault="00874DBA" w:rsidP="00874DBA">
      <w:pPr>
        <w:pStyle w:val="Default"/>
        <w:jc w:val="both"/>
        <w:rPr>
          <w:color w:val="auto"/>
          <w:sz w:val="23"/>
          <w:szCs w:val="23"/>
        </w:rPr>
      </w:pPr>
    </w:p>
    <w:p w:rsidR="00874DBA" w:rsidRPr="00444AC0" w:rsidRDefault="00874DBA" w:rsidP="00874D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444AC0">
        <w:rPr>
          <w:rFonts w:ascii="Arial" w:hAnsi="Arial" w:cs="Arial"/>
          <w:sz w:val="23"/>
          <w:szCs w:val="23"/>
          <w:lang w:val="es-MX" w:eastAsia="es-MX"/>
        </w:rPr>
        <w:t xml:space="preserve">En este apartado el (la) profesor(a) registrará los diversos momentos de las evaluaciones diagnóstica, formativa y </w:t>
      </w:r>
      <w:proofErr w:type="spellStart"/>
      <w:r w:rsidRPr="00444AC0">
        <w:rPr>
          <w:rFonts w:ascii="Arial" w:hAnsi="Arial" w:cs="Arial"/>
          <w:sz w:val="23"/>
          <w:szCs w:val="23"/>
          <w:lang w:val="es-MX" w:eastAsia="es-MX"/>
        </w:rPr>
        <w:t>sumativa</w:t>
      </w:r>
      <w:proofErr w:type="spellEnd"/>
      <w:r w:rsidRPr="00444AC0">
        <w:rPr>
          <w:rFonts w:ascii="Arial" w:hAnsi="Arial" w:cs="Arial"/>
          <w:sz w:val="23"/>
          <w:szCs w:val="23"/>
          <w:lang w:val="es-MX" w:eastAsia="es-MX"/>
        </w:rPr>
        <w:t xml:space="preserve">.  </w:t>
      </w:r>
    </w:p>
    <w:p w:rsidR="00874DBA" w:rsidRPr="00444AC0" w:rsidRDefault="00874DBA" w:rsidP="00874DBA">
      <w:pPr>
        <w:pStyle w:val="Piedepgina"/>
        <w:spacing w:line="36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874DBA" w:rsidRPr="00CC4ED6" w:rsidRDefault="00874DBA" w:rsidP="00874DBA">
      <w:pPr>
        <w:pStyle w:val="Piedepgina"/>
        <w:jc w:val="both"/>
        <w:rPr>
          <w:rFonts w:ascii="Century Gothic" w:hAnsi="Century Gothic"/>
        </w:rPr>
      </w:pPr>
      <w:bookmarkStart w:id="0" w:name="_GoBack"/>
      <w:bookmarkEnd w:id="0"/>
    </w:p>
    <w:sectPr w:rsidR="00874DBA" w:rsidRPr="00CC4ED6" w:rsidSect="000B6372">
      <w:headerReference w:type="default" r:id="rId9"/>
      <w:footerReference w:type="even" r:id="rId10"/>
      <w:footerReference w:type="default" r:id="rId11"/>
      <w:pgSz w:w="15842" w:h="12242" w:orient="landscape" w:code="1"/>
      <w:pgMar w:top="1418" w:right="816" w:bottom="1134" w:left="1134" w:header="430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F5" w:rsidRDefault="00EA10F5" w:rsidP="00835C20">
      <w:r>
        <w:separator/>
      </w:r>
    </w:p>
  </w:endnote>
  <w:endnote w:type="continuationSeparator" w:id="0">
    <w:p w:rsidR="00EA10F5" w:rsidRDefault="00EA10F5" w:rsidP="0083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5" w:rsidRDefault="00EA10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10F5" w:rsidRDefault="00EA10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5" w:rsidRPr="00EA10F5" w:rsidRDefault="00EA10F5" w:rsidP="00EA10F5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ITUG</w:t>
    </w:r>
    <w:r w:rsidRPr="003030CF">
      <w:rPr>
        <w:rFonts w:ascii="Arial" w:hAnsi="Arial" w:cs="Arial"/>
        <w:b/>
        <w:sz w:val="16"/>
        <w:szCs w:val="16"/>
        <w:lang w:val="en-US"/>
      </w:rPr>
      <w:t>-AC-PO-003-0</w:t>
    </w:r>
    <w:r>
      <w:rPr>
        <w:rFonts w:ascii="Arial" w:hAnsi="Arial" w:cs="Arial"/>
        <w:b/>
        <w:sz w:val="16"/>
        <w:szCs w:val="16"/>
        <w:lang w:val="en-US"/>
      </w:rPr>
      <w:t>2</w:t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F5" w:rsidRDefault="00EA10F5" w:rsidP="00835C20">
      <w:r>
        <w:separator/>
      </w:r>
    </w:p>
  </w:footnote>
  <w:footnote w:type="continuationSeparator" w:id="0">
    <w:p w:rsidR="00EA10F5" w:rsidRDefault="00EA10F5" w:rsidP="0083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2"/>
      <w:gridCol w:w="9639"/>
      <w:gridCol w:w="2625"/>
    </w:tblGrid>
    <w:tr w:rsidR="00EA10F5" w:rsidRPr="00432875" w:rsidTr="00EA10F5">
      <w:trPr>
        <w:cantSplit/>
        <w:trHeight w:val="440"/>
        <w:jc w:val="center"/>
      </w:trPr>
      <w:tc>
        <w:tcPr>
          <w:tcW w:w="1242" w:type="dxa"/>
          <w:vMerge w:val="restart"/>
          <w:vAlign w:val="center"/>
        </w:tcPr>
        <w:p w:rsidR="00EA10F5" w:rsidRPr="00432875" w:rsidRDefault="00EA10F5" w:rsidP="00EA10F5">
          <w:pPr>
            <w:pStyle w:val="Encabezado"/>
            <w:jc w:val="center"/>
            <w:rPr>
              <w:sz w:val="20"/>
            </w:rPr>
          </w:pPr>
          <w:r w:rsidRPr="00432875">
            <w:rPr>
              <w:noProof/>
              <w:sz w:val="20"/>
              <w:lang w:val="es-MX" w:eastAsia="es-MX"/>
            </w:rPr>
            <w:drawing>
              <wp:inline distT="0" distB="0" distL="0" distR="0">
                <wp:extent cx="681355" cy="724535"/>
                <wp:effectExtent l="0" t="0" r="4445" b="0"/>
                <wp:docPr id="1" name="Imagen 1" descr="Logo_It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t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vMerge w:val="restart"/>
          <w:vAlign w:val="center"/>
        </w:tcPr>
        <w:p w:rsidR="00EA10F5" w:rsidRPr="00432875" w:rsidRDefault="00EA10F5" w:rsidP="00EA10F5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432875">
            <w:rPr>
              <w:rFonts w:ascii="Arial" w:hAnsi="Arial" w:cs="Arial"/>
              <w:sz w:val="18"/>
              <w:szCs w:val="18"/>
            </w:rPr>
            <w:t>INSTRUMENTACIÓN DIDÁCTICA DEL PERIODO</w:t>
          </w:r>
        </w:p>
      </w:tc>
      <w:tc>
        <w:tcPr>
          <w:tcW w:w="2625" w:type="dxa"/>
          <w:vAlign w:val="center"/>
        </w:tcPr>
        <w:p w:rsidR="00EA10F5" w:rsidRPr="00432875" w:rsidRDefault="00EA10F5" w:rsidP="00EA10F5">
          <w:pPr>
            <w:pStyle w:val="Piedepgina"/>
            <w:rPr>
              <w:rFonts w:ascii="Arial" w:hAnsi="Arial" w:cs="Arial"/>
              <w:sz w:val="18"/>
              <w:szCs w:val="18"/>
              <w:lang w:val="en-US"/>
            </w:rPr>
          </w:pPr>
          <w:r w:rsidRPr="00432875">
            <w:rPr>
              <w:rFonts w:ascii="Arial" w:hAnsi="Arial" w:cs="Arial"/>
              <w:sz w:val="18"/>
              <w:szCs w:val="18"/>
              <w:lang w:val="es-MX"/>
            </w:rPr>
            <w:t>Código</w:t>
          </w:r>
          <w:r w:rsidRPr="00432875">
            <w:rPr>
              <w:rFonts w:ascii="Arial" w:hAnsi="Arial" w:cs="Arial"/>
              <w:sz w:val="18"/>
              <w:szCs w:val="18"/>
              <w:lang w:val="en-US"/>
            </w:rPr>
            <w:t>: ITUG-AC-PO-00</w:t>
          </w:r>
          <w:r>
            <w:rPr>
              <w:rFonts w:ascii="Arial" w:hAnsi="Arial" w:cs="Arial"/>
              <w:sz w:val="18"/>
              <w:szCs w:val="18"/>
              <w:lang w:val="en-US"/>
            </w:rPr>
            <w:t>3-02</w:t>
          </w:r>
        </w:p>
      </w:tc>
    </w:tr>
    <w:tr w:rsidR="00EA10F5" w:rsidRPr="00432875" w:rsidTr="00EA10F5">
      <w:trPr>
        <w:cantSplit/>
        <w:trHeight w:val="291"/>
        <w:jc w:val="center"/>
      </w:trPr>
      <w:tc>
        <w:tcPr>
          <w:tcW w:w="1242" w:type="dxa"/>
          <w:vMerge/>
        </w:tcPr>
        <w:p w:rsidR="00EA10F5" w:rsidRPr="00432875" w:rsidRDefault="00EA10F5" w:rsidP="00EA10F5">
          <w:pPr>
            <w:pStyle w:val="Encabezado"/>
            <w:rPr>
              <w:sz w:val="20"/>
              <w:lang w:val="en-US"/>
            </w:rPr>
          </w:pPr>
        </w:p>
      </w:tc>
      <w:tc>
        <w:tcPr>
          <w:tcW w:w="9639" w:type="dxa"/>
          <w:vMerge/>
          <w:vAlign w:val="center"/>
        </w:tcPr>
        <w:p w:rsidR="00EA10F5" w:rsidRPr="00432875" w:rsidRDefault="00EA10F5" w:rsidP="00EA10F5">
          <w:pPr>
            <w:rPr>
              <w:rFonts w:ascii="Arial" w:hAnsi="Arial" w:cs="Arial"/>
              <w:lang w:val="en-US"/>
            </w:rPr>
          </w:pPr>
        </w:p>
      </w:tc>
      <w:tc>
        <w:tcPr>
          <w:tcW w:w="2625" w:type="dxa"/>
          <w:vAlign w:val="center"/>
        </w:tcPr>
        <w:p w:rsidR="00EA10F5" w:rsidRPr="00432875" w:rsidRDefault="00EA10F5" w:rsidP="00EA10F5">
          <w:pPr>
            <w:rPr>
              <w:rFonts w:ascii="Arial" w:hAnsi="Arial" w:cs="Arial"/>
              <w:sz w:val="18"/>
              <w:szCs w:val="18"/>
            </w:rPr>
          </w:pPr>
          <w:r w:rsidRPr="00432875">
            <w:rPr>
              <w:rFonts w:ascii="Arial" w:hAnsi="Arial" w:cs="Arial"/>
              <w:sz w:val="18"/>
              <w:szCs w:val="18"/>
            </w:rPr>
            <w:t xml:space="preserve">Revisión: </w:t>
          </w:r>
          <w:r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EA10F5" w:rsidRPr="00432875" w:rsidTr="00EA10F5">
      <w:trPr>
        <w:cantSplit/>
        <w:trHeight w:val="382"/>
        <w:jc w:val="center"/>
      </w:trPr>
      <w:tc>
        <w:tcPr>
          <w:tcW w:w="1242" w:type="dxa"/>
          <w:vMerge/>
        </w:tcPr>
        <w:p w:rsidR="00EA10F5" w:rsidRPr="00432875" w:rsidRDefault="00EA10F5" w:rsidP="00EA10F5">
          <w:pPr>
            <w:pStyle w:val="Encabezado"/>
            <w:rPr>
              <w:sz w:val="20"/>
            </w:rPr>
          </w:pPr>
        </w:p>
      </w:tc>
      <w:tc>
        <w:tcPr>
          <w:tcW w:w="12264" w:type="dxa"/>
          <w:gridSpan w:val="2"/>
          <w:vAlign w:val="center"/>
        </w:tcPr>
        <w:p w:rsidR="00EA10F5" w:rsidRPr="00A50415" w:rsidRDefault="00EA10F5" w:rsidP="00EA10F5">
          <w:pPr>
            <w:pStyle w:val="Encabezado"/>
            <w:tabs>
              <w:tab w:val="clear" w:pos="4252"/>
              <w:tab w:val="clear" w:pos="8504"/>
              <w:tab w:val="center" w:pos="4624"/>
              <w:tab w:val="right" w:pos="6183"/>
            </w:tabs>
            <w:jc w:val="center"/>
            <w:rPr>
              <w:rFonts w:ascii="Arial" w:eastAsia="Times New Roman" w:hAnsi="Arial" w:cs="Arial"/>
              <w:sz w:val="18"/>
              <w:szCs w:val="18"/>
              <w:lang w:val="es-ES"/>
            </w:rPr>
          </w:pPr>
          <w:r w:rsidRPr="00A50415">
            <w:rPr>
              <w:rFonts w:ascii="Arial" w:eastAsia="Times New Roman" w:hAnsi="Arial" w:cs="Arial"/>
              <w:sz w:val="18"/>
              <w:szCs w:val="18"/>
              <w:lang w:val="es-ES"/>
            </w:rPr>
            <w:t>Referencia a la Norma ISO 9001:2015</w:t>
          </w:r>
        </w:p>
        <w:p w:rsidR="00EA10F5" w:rsidRPr="00432875" w:rsidRDefault="00EA10F5" w:rsidP="00EA10F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50415">
            <w:rPr>
              <w:rFonts w:ascii="Arial" w:hAnsi="Arial" w:cs="Arial"/>
              <w:sz w:val="18"/>
              <w:szCs w:val="18"/>
            </w:rPr>
            <w:t>6.1, 7.1.5.1, 7.1.5.2, 7.2, 8.1, 8.2, 8.5.1, 8.6, 9.1.1</w:t>
          </w:r>
        </w:p>
      </w:tc>
    </w:tr>
  </w:tbl>
  <w:p w:rsidR="00EA10F5" w:rsidRPr="00EA10F5" w:rsidRDefault="00EA10F5" w:rsidP="00EA1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E78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8A3"/>
    <w:multiLevelType w:val="hybridMultilevel"/>
    <w:tmpl w:val="5254EB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B5F"/>
    <w:multiLevelType w:val="multilevel"/>
    <w:tmpl w:val="A622D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982FCE"/>
    <w:multiLevelType w:val="hybridMultilevel"/>
    <w:tmpl w:val="3D7E9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611C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131A"/>
    <w:multiLevelType w:val="hybridMultilevel"/>
    <w:tmpl w:val="1AD000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A16"/>
    <w:multiLevelType w:val="hybridMultilevel"/>
    <w:tmpl w:val="DBA27D32"/>
    <w:lvl w:ilvl="0" w:tplc="60E47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4FA"/>
    <w:multiLevelType w:val="hybridMultilevel"/>
    <w:tmpl w:val="06AA1004"/>
    <w:lvl w:ilvl="0" w:tplc="411E7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5951"/>
    <w:multiLevelType w:val="multilevel"/>
    <w:tmpl w:val="A622D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D45204"/>
    <w:multiLevelType w:val="hybridMultilevel"/>
    <w:tmpl w:val="711235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33B6"/>
    <w:multiLevelType w:val="hybridMultilevel"/>
    <w:tmpl w:val="CDBC53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1A18E0">
      <w:numFmt w:val="bullet"/>
      <w:lvlText w:val="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043"/>
    <w:multiLevelType w:val="hybridMultilevel"/>
    <w:tmpl w:val="921A5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57900"/>
    <w:multiLevelType w:val="hybridMultilevel"/>
    <w:tmpl w:val="64CC5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37911"/>
    <w:multiLevelType w:val="hybridMultilevel"/>
    <w:tmpl w:val="C63A516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21F5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2EF5"/>
    <w:multiLevelType w:val="multilevel"/>
    <w:tmpl w:val="3A3ED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4F2E91"/>
    <w:multiLevelType w:val="hybridMultilevel"/>
    <w:tmpl w:val="64CC5DBE"/>
    <w:lvl w:ilvl="0" w:tplc="080A0015">
      <w:start w:val="1"/>
      <w:numFmt w:val="upperLetter"/>
      <w:lvlText w:val="%1."/>
      <w:lvlJc w:val="left"/>
      <w:pPr>
        <w:ind w:left="362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52F83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99E"/>
    <w:multiLevelType w:val="hybridMultilevel"/>
    <w:tmpl w:val="FDFEC2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96B36"/>
    <w:multiLevelType w:val="hybridMultilevel"/>
    <w:tmpl w:val="64CC5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584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303DFC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68AB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12294"/>
    <w:multiLevelType w:val="hybridMultilevel"/>
    <w:tmpl w:val="90C0B6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6A7C"/>
    <w:multiLevelType w:val="hybridMultilevel"/>
    <w:tmpl w:val="64CC5DBE"/>
    <w:lvl w:ilvl="0" w:tplc="080A0015">
      <w:start w:val="1"/>
      <w:numFmt w:val="upperLetter"/>
      <w:lvlText w:val="%1."/>
      <w:lvlJc w:val="left"/>
      <w:pPr>
        <w:ind w:left="362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B5DF1"/>
    <w:multiLevelType w:val="hybridMultilevel"/>
    <w:tmpl w:val="64CC5DBE"/>
    <w:lvl w:ilvl="0" w:tplc="080A0015">
      <w:start w:val="1"/>
      <w:numFmt w:val="upperLetter"/>
      <w:lvlText w:val="%1."/>
      <w:lvlJc w:val="left"/>
      <w:pPr>
        <w:ind w:left="362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06977"/>
    <w:multiLevelType w:val="hybridMultilevel"/>
    <w:tmpl w:val="39526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13FF"/>
    <w:multiLevelType w:val="hybridMultilevel"/>
    <w:tmpl w:val="A82623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D2CAA"/>
    <w:multiLevelType w:val="hybridMultilevel"/>
    <w:tmpl w:val="7E5AD5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D10A3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13672"/>
    <w:multiLevelType w:val="hybridMultilevel"/>
    <w:tmpl w:val="010ED11E"/>
    <w:lvl w:ilvl="0" w:tplc="080A0015">
      <w:start w:val="1"/>
      <w:numFmt w:val="upperLetter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57EF1"/>
    <w:multiLevelType w:val="hybridMultilevel"/>
    <w:tmpl w:val="803CD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0331F"/>
    <w:multiLevelType w:val="hybridMultilevel"/>
    <w:tmpl w:val="DFEC09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15"/>
  </w:num>
  <w:num w:numId="5">
    <w:abstractNumId w:val="11"/>
  </w:num>
  <w:num w:numId="6">
    <w:abstractNumId w:val="8"/>
  </w:num>
  <w:num w:numId="7">
    <w:abstractNumId w:val="32"/>
  </w:num>
  <w:num w:numId="8">
    <w:abstractNumId w:val="27"/>
  </w:num>
  <w:num w:numId="9">
    <w:abstractNumId w:val="9"/>
  </w:num>
  <w:num w:numId="10">
    <w:abstractNumId w:val="28"/>
  </w:num>
  <w:num w:numId="11">
    <w:abstractNumId w:val="13"/>
  </w:num>
  <w:num w:numId="12">
    <w:abstractNumId w:val="23"/>
  </w:num>
  <w:num w:numId="13">
    <w:abstractNumId w:val="1"/>
  </w:num>
  <w:num w:numId="14">
    <w:abstractNumId w:val="10"/>
  </w:num>
  <w:num w:numId="15">
    <w:abstractNumId w:val="18"/>
  </w:num>
  <w:num w:numId="16">
    <w:abstractNumId w:val="19"/>
  </w:num>
  <w:num w:numId="17">
    <w:abstractNumId w:val="7"/>
  </w:num>
  <w:num w:numId="18">
    <w:abstractNumId w:val="5"/>
  </w:num>
  <w:num w:numId="19">
    <w:abstractNumId w:val="6"/>
  </w:num>
  <w:num w:numId="20">
    <w:abstractNumId w:val="29"/>
  </w:num>
  <w:num w:numId="21">
    <w:abstractNumId w:val="4"/>
  </w:num>
  <w:num w:numId="22">
    <w:abstractNumId w:val="14"/>
  </w:num>
  <w:num w:numId="23">
    <w:abstractNumId w:val="22"/>
  </w:num>
  <w:num w:numId="24">
    <w:abstractNumId w:val="17"/>
  </w:num>
  <w:num w:numId="25">
    <w:abstractNumId w:val="0"/>
  </w:num>
  <w:num w:numId="26">
    <w:abstractNumId w:val="30"/>
  </w:num>
  <w:num w:numId="27">
    <w:abstractNumId w:val="21"/>
  </w:num>
  <w:num w:numId="28">
    <w:abstractNumId w:val="20"/>
  </w:num>
  <w:num w:numId="29">
    <w:abstractNumId w:val="2"/>
  </w:num>
  <w:num w:numId="30">
    <w:abstractNumId w:val="12"/>
  </w:num>
  <w:num w:numId="31">
    <w:abstractNumId w:val="16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0"/>
    <w:rsid w:val="0007333F"/>
    <w:rsid w:val="00084D2D"/>
    <w:rsid w:val="00095786"/>
    <w:rsid w:val="000B6372"/>
    <w:rsid w:val="000E2480"/>
    <w:rsid w:val="001C6621"/>
    <w:rsid w:val="001D4A13"/>
    <w:rsid w:val="001F21F4"/>
    <w:rsid w:val="00205122"/>
    <w:rsid w:val="00247FF2"/>
    <w:rsid w:val="003237EC"/>
    <w:rsid w:val="0032684D"/>
    <w:rsid w:val="003959FD"/>
    <w:rsid w:val="003A1688"/>
    <w:rsid w:val="003A1839"/>
    <w:rsid w:val="00401622"/>
    <w:rsid w:val="0040186B"/>
    <w:rsid w:val="004B6508"/>
    <w:rsid w:val="004D2984"/>
    <w:rsid w:val="004F1C05"/>
    <w:rsid w:val="00513C03"/>
    <w:rsid w:val="00515889"/>
    <w:rsid w:val="005446EB"/>
    <w:rsid w:val="0058345E"/>
    <w:rsid w:val="005860AC"/>
    <w:rsid w:val="005C6840"/>
    <w:rsid w:val="005D6F81"/>
    <w:rsid w:val="005D7776"/>
    <w:rsid w:val="00675B2B"/>
    <w:rsid w:val="00681EC0"/>
    <w:rsid w:val="00684563"/>
    <w:rsid w:val="006B38F9"/>
    <w:rsid w:val="006C3B67"/>
    <w:rsid w:val="00707559"/>
    <w:rsid w:val="00761E16"/>
    <w:rsid w:val="0076424B"/>
    <w:rsid w:val="007661B8"/>
    <w:rsid w:val="007C7F38"/>
    <w:rsid w:val="007F6BEC"/>
    <w:rsid w:val="00803A2D"/>
    <w:rsid w:val="008353C1"/>
    <w:rsid w:val="00835C20"/>
    <w:rsid w:val="00857B8B"/>
    <w:rsid w:val="00870FE4"/>
    <w:rsid w:val="00874DBA"/>
    <w:rsid w:val="008964B8"/>
    <w:rsid w:val="00896E29"/>
    <w:rsid w:val="008B4A80"/>
    <w:rsid w:val="009258E8"/>
    <w:rsid w:val="00972508"/>
    <w:rsid w:val="009D1BDD"/>
    <w:rsid w:val="009D6145"/>
    <w:rsid w:val="00A144AE"/>
    <w:rsid w:val="00A34AA9"/>
    <w:rsid w:val="00A57CB7"/>
    <w:rsid w:val="00A933B7"/>
    <w:rsid w:val="00A94969"/>
    <w:rsid w:val="00AD30CB"/>
    <w:rsid w:val="00B130B3"/>
    <w:rsid w:val="00B71A2B"/>
    <w:rsid w:val="00B73CEA"/>
    <w:rsid w:val="00B832B8"/>
    <w:rsid w:val="00B8458C"/>
    <w:rsid w:val="00B93A16"/>
    <w:rsid w:val="00BD3FDC"/>
    <w:rsid w:val="00BE58AF"/>
    <w:rsid w:val="00BF678A"/>
    <w:rsid w:val="00C37E2B"/>
    <w:rsid w:val="00C522F7"/>
    <w:rsid w:val="00C80550"/>
    <w:rsid w:val="00CA3A70"/>
    <w:rsid w:val="00CA4A73"/>
    <w:rsid w:val="00CC4ED6"/>
    <w:rsid w:val="00CC785B"/>
    <w:rsid w:val="00CD02F5"/>
    <w:rsid w:val="00CD4147"/>
    <w:rsid w:val="00CF2E35"/>
    <w:rsid w:val="00D00FEF"/>
    <w:rsid w:val="00D2049E"/>
    <w:rsid w:val="00D253DE"/>
    <w:rsid w:val="00D54234"/>
    <w:rsid w:val="00D71A91"/>
    <w:rsid w:val="00D91E69"/>
    <w:rsid w:val="00DB756D"/>
    <w:rsid w:val="00DC7D96"/>
    <w:rsid w:val="00DF71E7"/>
    <w:rsid w:val="00E234F5"/>
    <w:rsid w:val="00E71E9A"/>
    <w:rsid w:val="00E87F04"/>
    <w:rsid w:val="00EA10F5"/>
    <w:rsid w:val="00EA4B0C"/>
    <w:rsid w:val="00F51208"/>
    <w:rsid w:val="00FB7F08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1B5364"/>
  <w15:docId w15:val="{EBCD1D9D-CA1E-464F-BAFC-FC0AFFD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5C20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35C20"/>
    <w:rPr>
      <w:rFonts w:ascii="Tahoma" w:eastAsia="Times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35C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35C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835C20"/>
  </w:style>
  <w:style w:type="paragraph" w:customStyle="1" w:styleId="Default">
    <w:name w:val="Default"/>
    <w:rsid w:val="00835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35C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1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14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unhideWhenUsed/>
    <w:rsid w:val="000E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4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F969-1FD0-4A41-9A3E-32C68ACC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2303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Barrón Pérez</dc:creator>
  <cp:lastModifiedBy>Viktor</cp:lastModifiedBy>
  <cp:revision>9</cp:revision>
  <cp:lastPrinted>2018-09-11T14:08:00Z</cp:lastPrinted>
  <dcterms:created xsi:type="dcterms:W3CDTF">2021-01-28T02:18:00Z</dcterms:created>
  <dcterms:modified xsi:type="dcterms:W3CDTF">2021-03-02T05:04:00Z</dcterms:modified>
</cp:coreProperties>
</file>